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15" w:rsidRPr="001E6815" w:rsidRDefault="001E6815" w:rsidP="001E6815">
      <w:pPr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 xml:space="preserve">Priloga </w:t>
      </w:r>
      <w:r w:rsidR="00486DA4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:rsidR="001E6815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 xml:space="preserve">OBVEŠČANJE O HUDIH NEŽELENIH </w:t>
      </w:r>
      <w:r w:rsidR="004733DB">
        <w:rPr>
          <w:rFonts w:ascii="Arial" w:hAnsi="Arial" w:cs="Arial"/>
          <w:b/>
          <w:bCs/>
          <w:sz w:val="24"/>
          <w:szCs w:val="24"/>
        </w:rPr>
        <w:t>DOGODKIH</w:t>
      </w:r>
    </w:p>
    <w:p w:rsidR="001E6815" w:rsidRPr="001E6815" w:rsidRDefault="001E6815" w:rsidP="001E6815">
      <w:pPr>
        <w:jc w:val="center"/>
        <w:rPr>
          <w:rFonts w:ascii="Arial" w:hAnsi="Arial" w:cs="Arial"/>
          <w:sz w:val="24"/>
          <w:szCs w:val="24"/>
        </w:rPr>
      </w:pPr>
      <w:r w:rsidRPr="001E6815">
        <w:rPr>
          <w:rFonts w:ascii="Arial" w:hAnsi="Arial" w:cs="Arial"/>
          <w:sz w:val="24"/>
          <w:szCs w:val="24"/>
        </w:rPr>
        <w:t>DEL A</w:t>
      </w:r>
    </w:p>
    <w:p w:rsidR="00714C90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 xml:space="preserve">Hitro obveščanje o sumu </w:t>
      </w:r>
      <w:r w:rsidR="00F015E3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1E6815">
        <w:rPr>
          <w:rFonts w:ascii="Arial" w:hAnsi="Arial" w:cs="Arial"/>
          <w:b/>
          <w:bCs/>
          <w:sz w:val="24"/>
          <w:szCs w:val="24"/>
        </w:rPr>
        <w:t>hud neželen</w:t>
      </w:r>
      <w:r w:rsidR="00F015E3">
        <w:rPr>
          <w:rFonts w:ascii="Arial" w:hAnsi="Arial" w:cs="Arial"/>
          <w:b/>
          <w:bCs/>
          <w:sz w:val="24"/>
          <w:szCs w:val="24"/>
        </w:rPr>
        <w:t>i</w:t>
      </w:r>
      <w:r w:rsidRPr="001E6815">
        <w:rPr>
          <w:rFonts w:ascii="Arial" w:hAnsi="Arial" w:cs="Arial"/>
          <w:b/>
          <w:bCs/>
          <w:sz w:val="24"/>
          <w:szCs w:val="24"/>
        </w:rPr>
        <w:t xml:space="preserve"> </w:t>
      </w:r>
      <w:r w:rsidR="004733DB">
        <w:rPr>
          <w:rFonts w:ascii="Arial" w:hAnsi="Arial" w:cs="Arial"/>
          <w:b/>
          <w:bCs/>
          <w:sz w:val="24"/>
          <w:szCs w:val="24"/>
        </w:rPr>
        <w:t>dogod</w:t>
      </w:r>
      <w:r w:rsidR="00F015E3">
        <w:rPr>
          <w:rFonts w:ascii="Arial" w:hAnsi="Arial" w:cs="Arial"/>
          <w:b/>
          <w:bCs/>
          <w:sz w:val="24"/>
          <w:szCs w:val="24"/>
        </w:rPr>
        <w:t>ek</w:t>
      </w:r>
    </w:p>
    <w:p w:rsidR="001E6815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8"/>
        <w:gridCol w:w="1511"/>
        <w:gridCol w:w="1511"/>
        <w:gridCol w:w="1511"/>
        <w:gridCol w:w="1511"/>
      </w:tblGrid>
      <w:tr w:rsidR="001E6815" w:rsidRPr="001E6815" w:rsidTr="001E6815">
        <w:tc>
          <w:tcPr>
            <w:tcW w:w="9062" w:type="dxa"/>
            <w:gridSpan w:val="5"/>
          </w:tcPr>
          <w:p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Ustanova za tkiva in celice</w:t>
            </w:r>
          </w:p>
        </w:tc>
      </w:tr>
      <w:tr w:rsidR="001E6815" w:rsidRPr="001E6815" w:rsidTr="001E6815">
        <w:tc>
          <w:tcPr>
            <w:tcW w:w="9062" w:type="dxa"/>
            <w:gridSpan w:val="5"/>
          </w:tcPr>
          <w:p w:rsidR="001E6815" w:rsidRPr="001E6815" w:rsidRDefault="001E6815" w:rsidP="00041CB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041CB5">
              <w:rPr>
                <w:rFonts w:ascii="Arial" w:hAnsi="Arial" w:cs="Arial"/>
                <w:sz w:val="24"/>
                <w:szCs w:val="24"/>
              </w:rPr>
              <w:t>EU-k</w:t>
            </w:r>
            <w:r w:rsidR="00041CB5">
              <w:rPr>
                <w:rFonts w:ascii="Arial" w:hAnsi="Arial" w:cs="Arial"/>
                <w:sz w:val="24"/>
                <w:szCs w:val="24"/>
              </w:rPr>
              <w:t>oda ustanove za tkiva in celice</w:t>
            </w:r>
          </w:p>
        </w:tc>
      </w:tr>
      <w:tr w:rsidR="001E6815" w:rsidRPr="001E6815" w:rsidTr="001E6815">
        <w:tc>
          <w:tcPr>
            <w:tcW w:w="9062" w:type="dxa"/>
            <w:gridSpan w:val="5"/>
          </w:tcPr>
          <w:p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Identifikacijska številka poročila</w:t>
            </w:r>
          </w:p>
        </w:tc>
      </w:tr>
      <w:tr w:rsidR="001E6815" w:rsidRPr="001E6815" w:rsidTr="001E6815">
        <w:tc>
          <w:tcPr>
            <w:tcW w:w="9062" w:type="dxa"/>
            <w:gridSpan w:val="5"/>
          </w:tcPr>
          <w:p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Datum poročanja (dan/mesec/leto)</w:t>
            </w:r>
          </w:p>
        </w:tc>
      </w:tr>
      <w:tr w:rsidR="001E6815" w:rsidRPr="001E6815" w:rsidTr="001E6815">
        <w:tc>
          <w:tcPr>
            <w:tcW w:w="9062" w:type="dxa"/>
            <w:gridSpan w:val="5"/>
          </w:tcPr>
          <w:p w:rsidR="001E6815" w:rsidRPr="001E6815" w:rsidRDefault="001E6815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Datum hude</w:t>
            </w:r>
            <w:r w:rsidR="004733DB">
              <w:rPr>
                <w:rFonts w:ascii="Arial" w:hAnsi="Arial" w:cs="Arial"/>
                <w:sz w:val="24"/>
                <w:szCs w:val="24"/>
              </w:rPr>
              <w:t>ga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neželene</w:t>
            </w:r>
            <w:r w:rsidR="004733DB">
              <w:rPr>
                <w:rFonts w:ascii="Arial" w:hAnsi="Arial" w:cs="Arial"/>
                <w:sz w:val="24"/>
                <w:szCs w:val="24"/>
              </w:rPr>
              <w:t>ga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3DB">
              <w:rPr>
                <w:rFonts w:ascii="Arial" w:hAnsi="Arial" w:cs="Arial"/>
                <w:sz w:val="24"/>
                <w:szCs w:val="24"/>
              </w:rPr>
              <w:t>dogodka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(dan/mesec/leto)</w:t>
            </w:r>
          </w:p>
        </w:tc>
      </w:tr>
      <w:tr w:rsidR="004733DB" w:rsidRPr="001E6815" w:rsidTr="004733DB">
        <w:trPr>
          <w:trHeight w:val="863"/>
        </w:trPr>
        <w:tc>
          <w:tcPr>
            <w:tcW w:w="3019" w:type="dxa"/>
            <w:vMerge w:val="restart"/>
            <w:shd w:val="clear" w:color="auto" w:fill="auto"/>
          </w:tcPr>
          <w:p w:rsidR="004733DB" w:rsidRPr="001E6815" w:rsidRDefault="004733DB" w:rsidP="004733DB">
            <w:pPr>
              <w:spacing w:before="24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Hud neželeni dogodek, ki lahko vpliva na kakovost in varnost tkiv in celic zaradi nepravilnosti pri:</w:t>
            </w:r>
          </w:p>
        </w:tc>
        <w:tc>
          <w:tcPr>
            <w:tcW w:w="6043" w:type="dxa"/>
            <w:gridSpan w:val="4"/>
          </w:tcPr>
          <w:p w:rsidR="004733DB" w:rsidRPr="001E6815" w:rsidRDefault="004733DB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Specifikacija</w:t>
            </w:r>
          </w:p>
        </w:tc>
      </w:tr>
      <w:tr w:rsidR="004733DB" w:rsidRPr="001E6815" w:rsidTr="004733DB">
        <w:trPr>
          <w:trHeight w:val="862"/>
        </w:trPr>
        <w:tc>
          <w:tcPr>
            <w:tcW w:w="3019" w:type="dxa"/>
            <w:vMerge/>
            <w:shd w:val="clear" w:color="auto" w:fill="auto"/>
          </w:tcPr>
          <w:p w:rsidR="004733DB" w:rsidRPr="004733DB" w:rsidRDefault="004733DB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4733DB" w:rsidRDefault="004733DB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Napake tkiv in celic</w:t>
            </w:r>
          </w:p>
        </w:tc>
        <w:tc>
          <w:tcPr>
            <w:tcW w:w="1511" w:type="dxa"/>
          </w:tcPr>
          <w:p w:rsidR="004733DB" w:rsidRPr="004733DB" w:rsidRDefault="004733DB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Napake v opremi</w:t>
            </w:r>
          </w:p>
        </w:tc>
        <w:tc>
          <w:tcPr>
            <w:tcW w:w="1510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Človeška napaka</w:t>
            </w:r>
          </w:p>
        </w:tc>
        <w:tc>
          <w:tcPr>
            <w:tcW w:w="1511" w:type="dxa"/>
          </w:tcPr>
          <w:p w:rsidR="004733DB" w:rsidRPr="004733DB" w:rsidRDefault="004733DB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Drugo (navesti)</w:t>
            </w:r>
          </w:p>
        </w:tc>
      </w:tr>
      <w:tr w:rsidR="004733DB" w:rsidRPr="001E6815" w:rsidTr="005866BA">
        <w:trPr>
          <w:trHeight w:val="370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pridobivanju</w:t>
            </w:r>
          </w:p>
        </w:tc>
        <w:tc>
          <w:tcPr>
            <w:tcW w:w="1511" w:type="dxa"/>
          </w:tcPr>
          <w:p w:rsidR="004733DB" w:rsidRPr="007C4547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testiranju</w:t>
            </w:r>
          </w:p>
        </w:tc>
        <w:tc>
          <w:tcPr>
            <w:tcW w:w="1511" w:type="dxa"/>
          </w:tcPr>
          <w:p w:rsidR="004733DB" w:rsidRPr="007C4547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prevozu</w:t>
            </w:r>
          </w:p>
        </w:tc>
        <w:tc>
          <w:tcPr>
            <w:tcW w:w="1511" w:type="dxa"/>
          </w:tcPr>
          <w:p w:rsidR="004733DB" w:rsidRPr="007C4547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predelavi</w:t>
            </w:r>
          </w:p>
        </w:tc>
        <w:tc>
          <w:tcPr>
            <w:tcW w:w="1511" w:type="dxa"/>
          </w:tcPr>
          <w:p w:rsidR="004733DB" w:rsidRPr="007C4547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shranjevanju</w:t>
            </w:r>
          </w:p>
        </w:tc>
        <w:tc>
          <w:tcPr>
            <w:tcW w:w="1511" w:type="dxa"/>
          </w:tcPr>
          <w:p w:rsidR="004733DB" w:rsidRPr="00F62810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razdeljevanju</w:t>
            </w:r>
          </w:p>
        </w:tc>
        <w:tc>
          <w:tcPr>
            <w:tcW w:w="1511" w:type="dxa"/>
          </w:tcPr>
          <w:p w:rsidR="004733DB" w:rsidRPr="00F62810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materialih</w:t>
            </w:r>
          </w:p>
        </w:tc>
        <w:tc>
          <w:tcPr>
            <w:tcW w:w="1511" w:type="dxa"/>
          </w:tcPr>
          <w:p w:rsidR="004733DB" w:rsidRPr="00F62810" w:rsidRDefault="004733DB" w:rsidP="004733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3DB" w:rsidRPr="001E6815" w:rsidTr="005866BA">
        <w:trPr>
          <w:trHeight w:val="365"/>
        </w:trPr>
        <w:tc>
          <w:tcPr>
            <w:tcW w:w="3019" w:type="dxa"/>
          </w:tcPr>
          <w:p w:rsidR="004733DB" w:rsidRPr="004733DB" w:rsidRDefault="004733DB" w:rsidP="004733DB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33DB">
              <w:rPr>
                <w:rFonts w:ascii="Arial" w:hAnsi="Arial" w:cs="Arial"/>
                <w:sz w:val="24"/>
                <w:szCs w:val="24"/>
              </w:rPr>
              <w:t>drugo (navesti)</w:t>
            </w:r>
          </w:p>
        </w:tc>
        <w:tc>
          <w:tcPr>
            <w:tcW w:w="1511" w:type="dxa"/>
          </w:tcPr>
          <w:p w:rsidR="004733DB" w:rsidRDefault="004733DB" w:rsidP="004733DB"/>
        </w:tc>
        <w:tc>
          <w:tcPr>
            <w:tcW w:w="1510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733DB" w:rsidRPr="007C4547" w:rsidRDefault="004733DB" w:rsidP="004733DB">
            <w:pPr>
              <w:spacing w:before="80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6815" w:rsidRDefault="001E6815" w:rsidP="001E6815"/>
    <w:p w:rsidR="004733DB" w:rsidRDefault="004733DB" w:rsidP="001E6815"/>
    <w:p w:rsidR="001E6815" w:rsidRPr="001E6815" w:rsidRDefault="001E6815" w:rsidP="001E6815">
      <w:pPr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1E6815">
        <w:rPr>
          <w:rFonts w:ascii="Arial" w:eastAsia="Calibri" w:hAnsi="Arial" w:cs="Arial"/>
          <w:sz w:val="24"/>
          <w:szCs w:val="24"/>
          <w:lang w:val="en-US"/>
        </w:rPr>
        <w:lastRenderedPageBreak/>
        <w:t>DEL B</w:t>
      </w:r>
    </w:p>
    <w:p w:rsidR="001E6815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 xml:space="preserve">Sklepne ugotovitve preiskave hudih neželenih </w:t>
      </w:r>
      <w:r w:rsidR="00652D5B">
        <w:rPr>
          <w:rFonts w:ascii="Arial" w:hAnsi="Arial" w:cs="Arial"/>
          <w:b/>
          <w:bCs/>
          <w:sz w:val="24"/>
          <w:szCs w:val="24"/>
        </w:rPr>
        <w:t>dogodkov</w:t>
      </w:r>
    </w:p>
    <w:p w:rsidR="001E6815" w:rsidRPr="001E6815" w:rsidRDefault="001E6815" w:rsidP="001E681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903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2"/>
      </w:tblGrid>
      <w:tr w:rsidR="001E6815" w:rsidRPr="001E6815" w:rsidTr="001E6815">
        <w:trPr>
          <w:trHeight w:hRule="exact" w:val="624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Ustanova za tkiva in celice</w:t>
            </w:r>
          </w:p>
        </w:tc>
      </w:tr>
      <w:tr w:rsidR="001E6815" w:rsidRPr="001E6815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815" w:rsidRPr="001E6815" w:rsidRDefault="00DD57F1" w:rsidP="00041CB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041CB5">
              <w:rPr>
                <w:rFonts w:ascii="Arial" w:hAnsi="Arial" w:cs="Arial"/>
                <w:sz w:val="24"/>
                <w:szCs w:val="24"/>
              </w:rPr>
              <w:t>EU-ko</w:t>
            </w:r>
            <w:r w:rsidR="00041CB5">
              <w:rPr>
                <w:rFonts w:ascii="Arial" w:hAnsi="Arial" w:cs="Arial"/>
                <w:sz w:val="24"/>
                <w:szCs w:val="24"/>
              </w:rPr>
              <w:t>da ustanove za tkiva in celice</w:t>
            </w:r>
          </w:p>
        </w:tc>
      </w:tr>
      <w:tr w:rsidR="001E6815" w:rsidRPr="001E6815" w:rsidTr="001E6815">
        <w:trPr>
          <w:trHeight w:hRule="exact" w:val="56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Identifikacijska številka poročila</w:t>
            </w:r>
          </w:p>
        </w:tc>
      </w:tr>
      <w:tr w:rsidR="001E6815" w:rsidRPr="001E6815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815" w:rsidRPr="001E6815" w:rsidRDefault="00DD57F1" w:rsidP="00DD57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Datum potrditve (dan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mesec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leto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E6815" w:rsidRPr="001E6815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815" w:rsidRDefault="00DD57F1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Datum hude</w:t>
            </w:r>
            <w:r w:rsidR="00652D5B">
              <w:rPr>
                <w:rFonts w:ascii="Arial" w:hAnsi="Arial" w:cs="Arial"/>
                <w:sz w:val="24"/>
                <w:szCs w:val="24"/>
              </w:rPr>
              <w:t>ga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 xml:space="preserve"> neželene</w:t>
            </w:r>
            <w:r w:rsidR="00652D5B">
              <w:rPr>
                <w:rFonts w:ascii="Arial" w:hAnsi="Arial" w:cs="Arial"/>
                <w:sz w:val="24"/>
                <w:szCs w:val="24"/>
              </w:rPr>
              <w:t>ga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D5B">
              <w:rPr>
                <w:rFonts w:ascii="Arial" w:hAnsi="Arial" w:cs="Arial"/>
                <w:sz w:val="24"/>
                <w:szCs w:val="24"/>
              </w:rPr>
              <w:t>dogodka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E6815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mesec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leto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Pr="001E6815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D5B" w:rsidRPr="001E6815" w:rsidTr="00652D5B">
        <w:trPr>
          <w:trHeight w:hRule="exact" w:val="2603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2D5B">
              <w:rPr>
                <w:rFonts w:ascii="Arial" w:hAnsi="Arial" w:cs="Arial"/>
                <w:sz w:val="24"/>
                <w:szCs w:val="24"/>
              </w:rPr>
              <w:t>Analiza izvornega vzroka (podrobnosti)</w:t>
            </w: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P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D5B" w:rsidRPr="001E6815" w:rsidTr="00652D5B">
        <w:trPr>
          <w:trHeight w:hRule="exact" w:val="2995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2D5B">
              <w:rPr>
                <w:rFonts w:ascii="Arial" w:hAnsi="Arial" w:cs="Arial"/>
                <w:sz w:val="24"/>
                <w:szCs w:val="24"/>
              </w:rPr>
              <w:t>Sprejeti ukrepi za izboljšanje stanja (podrobnosti)</w:t>
            </w: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D5B" w:rsidRPr="00652D5B" w:rsidRDefault="00652D5B" w:rsidP="00652D5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6815" w:rsidRDefault="001E6815" w:rsidP="00DD57F1"/>
    <w:sectPr w:rsidR="001E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5"/>
    <w:rsid w:val="00041CB5"/>
    <w:rsid w:val="001E6815"/>
    <w:rsid w:val="004733DB"/>
    <w:rsid w:val="00486DA4"/>
    <w:rsid w:val="00652D5B"/>
    <w:rsid w:val="00714C90"/>
    <w:rsid w:val="00720F65"/>
    <w:rsid w:val="008C2B6A"/>
    <w:rsid w:val="008F4C07"/>
    <w:rsid w:val="00BD63C6"/>
    <w:rsid w:val="00DD57F1"/>
    <w:rsid w:val="00F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959C-A757-4874-8EBC-07E0EC99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DD44BB-F764-42F1-847F-B4FC58D4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Košir</dc:creator>
  <cp:keywords/>
  <dc:description/>
  <cp:lastModifiedBy>Milena Bergoč</cp:lastModifiedBy>
  <cp:revision>4</cp:revision>
  <dcterms:created xsi:type="dcterms:W3CDTF">2017-09-20T14:37:00Z</dcterms:created>
  <dcterms:modified xsi:type="dcterms:W3CDTF">2017-09-20T14:40:00Z</dcterms:modified>
</cp:coreProperties>
</file>