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12F1" w14:textId="113F1D10" w:rsidR="004F7E33" w:rsidRPr="005616D5" w:rsidRDefault="004F7E33" w:rsidP="004F7E33">
      <w:pPr>
        <w:pStyle w:val="Pravnapodlaga"/>
      </w:pPr>
      <w:bookmarkStart w:id="0" w:name="_bookmark0"/>
      <w:bookmarkEnd w:id="0"/>
      <w:r w:rsidRPr="005616D5">
        <w:t>Na podlagi 189. in 190. člena Zakona o zdravilih (Uradni list RS, št. 17/14 in 66/19), 39. in 40. člena Zakona o javnih agencijah (Uradni list RS, št. 52/02, 51/04 – EZ-A in 33/11 – ZEKom-C), 11. člena Sklepa o ustanovitvi Javne agencije Republike Slovenije za zdravila in medicinske pripomočke (Uradni list RS, št. 115/06 in 71/17)</w:t>
      </w:r>
      <w:r w:rsidR="00AE6521" w:rsidRPr="005616D5">
        <w:t xml:space="preserve">, </w:t>
      </w:r>
      <w:r w:rsidR="001812CC" w:rsidRPr="005616D5">
        <w:t xml:space="preserve">drugega odstavka </w:t>
      </w:r>
      <w:r w:rsidR="007E72FD" w:rsidRPr="005616D5">
        <w:t xml:space="preserve">15. člena Uredbe o izvajanju </w:t>
      </w:r>
      <w:r w:rsidR="00054841" w:rsidRPr="005616D5">
        <w:t>uredbe (EU) o kliničnem preskušanju zdravil za uporabo v humani medicini (Uradni list RS, št. 132/22)</w:t>
      </w:r>
      <w:r w:rsidRPr="005616D5">
        <w:t xml:space="preserve"> in soglasja Vlade Republike Slovenije z dne _____________ izdajam</w:t>
      </w:r>
    </w:p>
    <w:p w14:paraId="169B0FF5" w14:textId="77777777" w:rsidR="004D01C0" w:rsidRPr="005616D5" w:rsidRDefault="004D01C0" w:rsidP="004F7E33">
      <w:pPr>
        <w:pStyle w:val="Pravnapodlaga"/>
      </w:pPr>
    </w:p>
    <w:p w14:paraId="58DD785E" w14:textId="77777777" w:rsidR="004F7E33" w:rsidRPr="005616D5" w:rsidRDefault="004F7E33" w:rsidP="00410A71">
      <w:pPr>
        <w:pStyle w:val="Naslov1"/>
        <w:spacing w:line="300" w:lineRule="auto"/>
        <w:ind w:left="178" w:right="177"/>
        <w:jc w:val="center"/>
        <w:rPr>
          <w:rFonts w:cs="Arial"/>
          <w:spacing w:val="-2"/>
          <w:sz w:val="22"/>
          <w:szCs w:val="22"/>
          <w:lang w:val="sl-SI"/>
        </w:rPr>
      </w:pPr>
      <w:r w:rsidRPr="005616D5">
        <w:rPr>
          <w:rFonts w:cs="Arial"/>
          <w:spacing w:val="-2"/>
          <w:sz w:val="22"/>
          <w:szCs w:val="22"/>
          <w:lang w:val="sl-SI"/>
        </w:rPr>
        <w:t xml:space="preserve">Predlog sprememb in dopolnitev Tarife </w:t>
      </w:r>
    </w:p>
    <w:p w14:paraId="03637813" w14:textId="3EA2D748" w:rsidR="00CC267A" w:rsidRPr="005616D5" w:rsidRDefault="004F7E33" w:rsidP="004F7E33">
      <w:pPr>
        <w:pStyle w:val="Naslov1"/>
        <w:spacing w:line="300" w:lineRule="auto"/>
        <w:ind w:left="178" w:right="177"/>
        <w:jc w:val="center"/>
        <w:rPr>
          <w:rFonts w:cs="Arial"/>
          <w:sz w:val="22"/>
          <w:szCs w:val="22"/>
          <w:lang w:val="sl-SI"/>
        </w:rPr>
      </w:pPr>
      <w:r w:rsidRPr="005616D5">
        <w:rPr>
          <w:rFonts w:cs="Arial"/>
          <w:spacing w:val="-2"/>
          <w:sz w:val="22"/>
          <w:szCs w:val="22"/>
          <w:lang w:val="sl-SI"/>
        </w:rPr>
        <w:t>Javne agencije Republike Slovenije za zdravila in medicinske pripomočke</w:t>
      </w:r>
    </w:p>
    <w:p w14:paraId="1A021B2A" w14:textId="786FD6BE" w:rsidR="00CC267A" w:rsidRPr="005616D5" w:rsidRDefault="00CC267A" w:rsidP="00410A71">
      <w:pPr>
        <w:spacing w:line="300" w:lineRule="auto"/>
        <w:rPr>
          <w:rFonts w:ascii="Arial" w:eastAsia="Arial" w:hAnsi="Arial" w:cs="Arial"/>
          <w:b/>
          <w:bCs/>
          <w:lang w:val="sl-SI"/>
        </w:rPr>
      </w:pPr>
    </w:p>
    <w:p w14:paraId="5DD8DED1" w14:textId="77777777" w:rsidR="00071891" w:rsidRPr="005616D5" w:rsidRDefault="00071891" w:rsidP="003072D9">
      <w:pPr>
        <w:pStyle w:val="Naslov1"/>
        <w:numPr>
          <w:ilvl w:val="0"/>
          <w:numId w:val="2"/>
        </w:numPr>
        <w:spacing w:line="300" w:lineRule="auto"/>
        <w:jc w:val="center"/>
        <w:rPr>
          <w:rFonts w:cs="Arial"/>
          <w:sz w:val="22"/>
          <w:szCs w:val="22"/>
          <w:lang w:val="sl-SI"/>
        </w:rPr>
      </w:pPr>
      <w:r w:rsidRPr="005616D5">
        <w:rPr>
          <w:rFonts w:cs="Arial"/>
          <w:sz w:val="22"/>
          <w:szCs w:val="22"/>
          <w:lang w:val="sl-SI"/>
        </w:rPr>
        <w:t>člen</w:t>
      </w:r>
    </w:p>
    <w:p w14:paraId="63E8D97B" w14:textId="77777777" w:rsidR="00071891" w:rsidRPr="005616D5" w:rsidRDefault="00071891" w:rsidP="00410A71">
      <w:pPr>
        <w:spacing w:line="300" w:lineRule="auto"/>
        <w:rPr>
          <w:rFonts w:ascii="Arial" w:eastAsia="Arial" w:hAnsi="Arial" w:cs="Arial"/>
          <w:b/>
          <w:bCs/>
          <w:highlight w:val="yellow"/>
          <w:lang w:val="sl-SI"/>
        </w:rPr>
      </w:pPr>
    </w:p>
    <w:p w14:paraId="7F0D1A92" w14:textId="007D499E" w:rsidR="00821F18" w:rsidRPr="005616D5" w:rsidRDefault="00071891" w:rsidP="00EE6A16">
      <w:pPr>
        <w:spacing w:line="300" w:lineRule="auto"/>
        <w:ind w:firstLine="478"/>
        <w:jc w:val="both"/>
        <w:rPr>
          <w:rFonts w:ascii="Arial" w:hAnsi="Arial" w:cs="Arial"/>
          <w:spacing w:val="-1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V </w:t>
      </w:r>
      <w:r w:rsidR="0078068D" w:rsidRPr="005616D5">
        <w:rPr>
          <w:rFonts w:ascii="Arial" w:eastAsia="Arial" w:hAnsi="Arial" w:cs="Arial"/>
          <w:lang w:val="sl-SI"/>
        </w:rPr>
        <w:t>Tarifi Javne agencije Republike Slovenije za zdravila in medicinske pripomočke (Uradni list RS, št. 209/21)</w:t>
      </w:r>
      <w:r w:rsidR="00887856" w:rsidRPr="005616D5">
        <w:rPr>
          <w:rFonts w:ascii="Arial" w:eastAsia="Arial" w:hAnsi="Arial" w:cs="Arial"/>
          <w:lang w:val="sl-SI"/>
        </w:rPr>
        <w:t xml:space="preserve"> </w:t>
      </w:r>
      <w:r w:rsidR="00EA0380" w:rsidRPr="005616D5">
        <w:rPr>
          <w:rFonts w:ascii="Arial" w:eastAsia="Arial" w:hAnsi="Arial" w:cs="Arial"/>
          <w:lang w:val="sl-SI"/>
        </w:rPr>
        <w:t>se</w:t>
      </w:r>
      <w:r w:rsidR="006E578E" w:rsidRPr="005616D5">
        <w:rPr>
          <w:rFonts w:ascii="Arial" w:eastAsia="Arial" w:hAnsi="Arial" w:cs="Arial"/>
          <w:lang w:val="sl-SI"/>
        </w:rPr>
        <w:t xml:space="preserve"> </w:t>
      </w:r>
      <w:r w:rsidR="00821F18" w:rsidRPr="005616D5">
        <w:rPr>
          <w:rFonts w:ascii="Arial" w:eastAsia="Arial" w:hAnsi="Arial" w:cs="Arial"/>
          <w:lang w:val="sl-SI"/>
        </w:rPr>
        <w:t xml:space="preserve">v </w:t>
      </w:r>
      <w:r w:rsidR="0078068D" w:rsidRPr="005616D5">
        <w:rPr>
          <w:rFonts w:ascii="Arial" w:eastAsia="Arial" w:hAnsi="Arial" w:cs="Arial"/>
          <w:lang w:val="sl-SI"/>
        </w:rPr>
        <w:t xml:space="preserve">2. členu v drugem odstavku številka »5« spremeni na način, da se glasi »5,50«. </w:t>
      </w:r>
    </w:p>
    <w:p w14:paraId="51BC3872" w14:textId="3CCE3D96" w:rsidR="002B4240" w:rsidRPr="005616D5" w:rsidRDefault="002B4240" w:rsidP="009D407F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49AE8C71" w14:textId="18AE76E7" w:rsidR="007903A4" w:rsidRPr="005616D5" w:rsidRDefault="007903A4" w:rsidP="008769E5">
      <w:pPr>
        <w:pStyle w:val="Odstavekseznama"/>
        <w:numPr>
          <w:ilvl w:val="0"/>
          <w:numId w:val="2"/>
        </w:numPr>
        <w:spacing w:line="300" w:lineRule="auto"/>
        <w:jc w:val="center"/>
        <w:rPr>
          <w:rFonts w:ascii="Arial" w:eastAsia="Arial" w:hAnsi="Arial" w:cs="Arial"/>
          <w:b/>
          <w:bCs/>
          <w:lang w:val="sl-SI"/>
        </w:rPr>
      </w:pPr>
      <w:r w:rsidRPr="005616D5">
        <w:rPr>
          <w:rFonts w:ascii="Arial" w:eastAsia="Arial" w:hAnsi="Arial" w:cs="Arial"/>
          <w:b/>
          <w:bCs/>
          <w:lang w:val="sl-SI"/>
        </w:rPr>
        <w:t>člen</w:t>
      </w:r>
    </w:p>
    <w:p w14:paraId="781427E6" w14:textId="60F03845" w:rsidR="0078068D" w:rsidRPr="005616D5" w:rsidRDefault="0078068D" w:rsidP="0078068D">
      <w:pPr>
        <w:spacing w:line="300" w:lineRule="auto"/>
        <w:rPr>
          <w:rFonts w:ascii="Arial" w:eastAsia="Arial" w:hAnsi="Arial" w:cs="Arial"/>
          <w:b/>
          <w:bCs/>
          <w:lang w:val="sl-SI"/>
        </w:rPr>
      </w:pPr>
    </w:p>
    <w:p w14:paraId="7AAB9F15" w14:textId="4F605FF2" w:rsidR="0078068D" w:rsidRPr="005616D5" w:rsidRDefault="0078068D" w:rsidP="0078068D">
      <w:pPr>
        <w:spacing w:line="300" w:lineRule="auto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Za 12. </w:t>
      </w:r>
      <w:r w:rsidRPr="005616D5">
        <w:rPr>
          <w:rFonts w:ascii="Arial" w:eastAsia="Arial" w:hAnsi="Arial" w:cs="Arial"/>
          <w:lang w:val="sl-SI"/>
        </w:rPr>
        <w:t xml:space="preserve">členom </w:t>
      </w:r>
      <w:r w:rsidR="00506A3C" w:rsidRPr="005616D5">
        <w:rPr>
          <w:rFonts w:ascii="Arial" w:eastAsia="Arial" w:hAnsi="Arial" w:cs="Arial"/>
          <w:lang w:val="sl-SI"/>
        </w:rPr>
        <w:t xml:space="preserve">se doda nov 12.a člen, ki se glasi: </w:t>
      </w:r>
    </w:p>
    <w:p w14:paraId="3F4DA087" w14:textId="77777777" w:rsidR="00383181" w:rsidRPr="005616D5" w:rsidRDefault="00383181" w:rsidP="0078068D">
      <w:pPr>
        <w:spacing w:line="300" w:lineRule="auto"/>
        <w:rPr>
          <w:rFonts w:ascii="Arial" w:eastAsia="Arial" w:hAnsi="Arial" w:cs="Arial"/>
          <w:lang w:val="sl-SI"/>
        </w:rPr>
      </w:pPr>
    </w:p>
    <w:p w14:paraId="7A59C829" w14:textId="26D166B1" w:rsidR="002303B3" w:rsidRPr="00883392" w:rsidRDefault="00A36ED8" w:rsidP="002303B3">
      <w:pPr>
        <w:spacing w:line="260" w:lineRule="exact"/>
        <w:ind w:right="78" w:firstLine="426"/>
        <w:jc w:val="center"/>
        <w:rPr>
          <w:rFonts w:ascii="Arial" w:hAnsi="Arial" w:cs="Arial"/>
          <w:b/>
          <w:bCs/>
          <w:lang w:val="sl-SI"/>
        </w:rPr>
      </w:pPr>
      <w:r w:rsidRPr="005616D5">
        <w:rPr>
          <w:rFonts w:cs="Arial"/>
          <w:b/>
          <w:bCs/>
          <w:lang w:val="sl-SI"/>
        </w:rPr>
        <w:t>»</w:t>
      </w:r>
      <w:r w:rsidR="002303B3" w:rsidRPr="00883392">
        <w:rPr>
          <w:rFonts w:ascii="Arial" w:hAnsi="Arial" w:cs="Arial"/>
          <w:b/>
          <w:bCs/>
          <w:lang w:val="sl-SI"/>
        </w:rPr>
        <w:t>12</w:t>
      </w:r>
      <w:r w:rsidR="006F4D65" w:rsidRPr="00883392">
        <w:rPr>
          <w:rFonts w:ascii="Arial" w:hAnsi="Arial" w:cs="Arial"/>
          <w:b/>
          <w:bCs/>
          <w:lang w:val="sl-SI"/>
        </w:rPr>
        <w:t>.</w:t>
      </w:r>
      <w:r w:rsidR="002303B3" w:rsidRPr="00883392">
        <w:rPr>
          <w:rFonts w:ascii="Arial" w:hAnsi="Arial" w:cs="Arial"/>
          <w:b/>
          <w:bCs/>
          <w:lang w:val="sl-SI"/>
        </w:rPr>
        <w:t>a člen</w:t>
      </w:r>
    </w:p>
    <w:p w14:paraId="6160C334" w14:textId="007B7AC8" w:rsidR="002303B3" w:rsidRPr="00883392" w:rsidRDefault="002303B3" w:rsidP="002303B3">
      <w:pPr>
        <w:spacing w:line="260" w:lineRule="exact"/>
        <w:ind w:right="78" w:firstLine="426"/>
        <w:jc w:val="center"/>
        <w:rPr>
          <w:rFonts w:ascii="Arial" w:hAnsi="Arial" w:cs="Arial"/>
          <w:lang w:val="sl-SI"/>
        </w:rPr>
      </w:pPr>
      <w:r w:rsidRPr="00883392">
        <w:rPr>
          <w:rFonts w:ascii="Arial" w:hAnsi="Arial" w:cs="Arial"/>
          <w:b/>
          <w:bCs/>
          <w:lang w:val="sl-SI"/>
        </w:rPr>
        <w:t xml:space="preserve">(pristojbine </w:t>
      </w:r>
      <w:r w:rsidR="00410479" w:rsidRPr="00883392">
        <w:rPr>
          <w:rFonts w:ascii="Arial" w:hAnsi="Arial" w:cs="Arial"/>
          <w:b/>
          <w:bCs/>
          <w:lang w:val="sl-SI"/>
        </w:rPr>
        <w:t xml:space="preserve">za </w:t>
      </w:r>
      <w:r w:rsidRPr="00883392">
        <w:rPr>
          <w:rFonts w:ascii="Arial" w:hAnsi="Arial" w:cs="Arial"/>
          <w:b/>
          <w:bCs/>
          <w:lang w:val="sl-SI"/>
        </w:rPr>
        <w:t>kliničn</w:t>
      </w:r>
      <w:r w:rsidR="009A3D12" w:rsidRPr="00883392">
        <w:rPr>
          <w:rFonts w:ascii="Arial" w:hAnsi="Arial" w:cs="Arial"/>
          <w:b/>
          <w:bCs/>
          <w:lang w:val="sl-SI"/>
        </w:rPr>
        <w:t>o</w:t>
      </w:r>
      <w:r w:rsidRPr="00883392">
        <w:rPr>
          <w:rFonts w:ascii="Arial" w:hAnsi="Arial" w:cs="Arial"/>
          <w:b/>
          <w:bCs/>
          <w:lang w:val="sl-SI"/>
        </w:rPr>
        <w:t xml:space="preserve"> preskušanj</w:t>
      </w:r>
      <w:r w:rsidR="009A3D12" w:rsidRPr="00883392">
        <w:rPr>
          <w:rFonts w:ascii="Arial" w:hAnsi="Arial" w:cs="Arial"/>
          <w:b/>
          <w:bCs/>
          <w:lang w:val="sl-SI"/>
        </w:rPr>
        <w:t>e</w:t>
      </w:r>
      <w:r w:rsidRPr="00883392">
        <w:rPr>
          <w:rFonts w:ascii="Arial" w:hAnsi="Arial" w:cs="Arial"/>
          <w:b/>
          <w:bCs/>
          <w:lang w:val="sl-SI"/>
        </w:rPr>
        <w:t xml:space="preserve"> zdravil za uporabo v humani medicini </w:t>
      </w:r>
      <w:r w:rsidR="00302615" w:rsidRPr="00883392">
        <w:rPr>
          <w:rFonts w:ascii="Arial" w:hAnsi="Arial" w:cs="Arial"/>
          <w:b/>
          <w:bCs/>
          <w:lang w:val="sl-SI"/>
        </w:rPr>
        <w:t xml:space="preserve">v skladu z </w:t>
      </w:r>
      <w:r w:rsidRPr="00883392">
        <w:rPr>
          <w:rFonts w:ascii="Arial" w:hAnsi="Arial" w:cs="Arial"/>
          <w:b/>
          <w:bCs/>
          <w:lang w:val="sl-SI"/>
        </w:rPr>
        <w:t>Uredb</w:t>
      </w:r>
      <w:r w:rsidR="00302615" w:rsidRPr="00883392">
        <w:rPr>
          <w:rFonts w:ascii="Arial" w:hAnsi="Arial" w:cs="Arial"/>
          <w:b/>
          <w:bCs/>
          <w:lang w:val="sl-SI"/>
        </w:rPr>
        <w:t>o</w:t>
      </w:r>
      <w:r w:rsidRPr="00883392">
        <w:rPr>
          <w:rFonts w:ascii="Arial" w:hAnsi="Arial" w:cs="Arial"/>
          <w:b/>
          <w:bCs/>
          <w:lang w:val="sl-SI"/>
        </w:rPr>
        <w:t xml:space="preserve"> (EU) 536/2014</w:t>
      </w:r>
      <w:r w:rsidR="00C67C50" w:rsidRPr="00883392">
        <w:rPr>
          <w:rFonts w:ascii="Arial" w:hAnsi="Arial" w:cs="Arial"/>
          <w:b/>
          <w:bCs/>
          <w:lang w:val="sl-SI"/>
        </w:rPr>
        <w:t xml:space="preserve"> (EU) št. 536/2014 Evropskega parlamenta in Sveta z dne 16. aprila 2014 o kliničnem preskušanju zdravil za uporabo v humani medicini in razveljavitvi Direktive 2001/20/ES</w:t>
      </w:r>
      <w:r w:rsidRPr="00883392">
        <w:rPr>
          <w:rFonts w:ascii="Arial" w:hAnsi="Arial" w:cs="Arial"/>
          <w:b/>
          <w:bCs/>
          <w:lang w:val="sl-SI"/>
        </w:rPr>
        <w:t>)</w:t>
      </w:r>
    </w:p>
    <w:p w14:paraId="582D9AE6" w14:textId="77777777" w:rsidR="002303B3" w:rsidRPr="00883392" w:rsidRDefault="002303B3" w:rsidP="002303B3">
      <w:pPr>
        <w:spacing w:line="260" w:lineRule="exact"/>
        <w:ind w:right="78" w:firstLine="426"/>
        <w:jc w:val="both"/>
        <w:rPr>
          <w:rFonts w:ascii="Arial" w:hAnsi="Arial" w:cs="Arial"/>
          <w:sz w:val="20"/>
          <w:szCs w:val="20"/>
          <w:lang w:val="sl-SI"/>
        </w:rPr>
      </w:pPr>
    </w:p>
    <w:p w14:paraId="73B2F141" w14:textId="0A69508B" w:rsidR="00895060" w:rsidRPr="00883392" w:rsidRDefault="00F820C5" w:rsidP="005D3ACE">
      <w:pPr>
        <w:spacing w:line="260" w:lineRule="exact"/>
        <w:ind w:right="78" w:firstLine="426"/>
        <w:jc w:val="both"/>
        <w:rPr>
          <w:rFonts w:ascii="Arial" w:hAnsi="Arial" w:cs="Arial"/>
          <w:spacing w:val="1"/>
          <w:lang w:val="sl-SI"/>
        </w:rPr>
      </w:pPr>
      <w:r w:rsidRPr="00883392">
        <w:rPr>
          <w:rFonts w:ascii="Arial" w:hAnsi="Arial" w:cs="Arial"/>
          <w:lang w:val="sl-SI"/>
        </w:rPr>
        <w:t xml:space="preserve">(1) </w:t>
      </w:r>
      <w:r w:rsidR="002303B3" w:rsidRPr="00883392">
        <w:rPr>
          <w:rFonts w:ascii="Arial" w:hAnsi="Arial" w:cs="Arial"/>
          <w:lang w:val="sl-SI"/>
        </w:rPr>
        <w:t xml:space="preserve">Pristojbine za postopke za klinična preskušanja zdravil za uporabo v humani medicini </w:t>
      </w:r>
      <w:r w:rsidR="00147A89" w:rsidRPr="00883392">
        <w:rPr>
          <w:rFonts w:ascii="Arial" w:hAnsi="Arial" w:cs="Arial"/>
          <w:lang w:val="sl-SI"/>
        </w:rPr>
        <w:t>v skladu z Uredbo (EU) 536/2014 Evropskega parlamenta in Sveta z dne 16. aprila 2014 o kliničnem preskušanju zdravil za uporabo v humani medicini in razveljavitvi Direktive 2001/20/ES</w:t>
      </w:r>
      <w:r w:rsidR="006E3A46" w:rsidRPr="005616D5">
        <w:rPr>
          <w:rFonts w:ascii="Arial" w:hAnsi="Arial" w:cs="Arial"/>
          <w:lang w:val="sl-SI"/>
        </w:rPr>
        <w:t xml:space="preserve"> in </w:t>
      </w:r>
      <w:r w:rsidR="00FC5E7D">
        <w:rPr>
          <w:rFonts w:ascii="Arial" w:hAnsi="Arial" w:cs="Arial"/>
          <w:lang w:val="sl-SI"/>
        </w:rPr>
        <w:t xml:space="preserve">razdelitev pristojbin </w:t>
      </w:r>
      <w:r w:rsidR="009A7536">
        <w:rPr>
          <w:rFonts w:ascii="Arial" w:hAnsi="Arial" w:cs="Arial"/>
          <w:lang w:val="sl-SI"/>
        </w:rPr>
        <w:t>med JAZMP in Komisijo za medicinsko etiko</w:t>
      </w:r>
      <w:r w:rsidR="004A29D7" w:rsidRPr="005616D5">
        <w:rPr>
          <w:rFonts w:ascii="Arial" w:hAnsi="Arial" w:cs="Arial"/>
          <w:lang w:val="sl-SI"/>
        </w:rPr>
        <w:t xml:space="preserve">, </w:t>
      </w:r>
      <w:r w:rsidR="002303B3" w:rsidRPr="00883392">
        <w:rPr>
          <w:rFonts w:ascii="Arial" w:hAnsi="Arial" w:cs="Arial"/>
          <w:lang w:val="sl-SI"/>
        </w:rPr>
        <w:t>so</w:t>
      </w:r>
      <w:r w:rsidR="00E176BE" w:rsidRPr="00883392">
        <w:rPr>
          <w:rFonts w:ascii="Arial" w:hAnsi="Arial" w:cs="Arial"/>
          <w:lang w:val="sl-SI"/>
        </w:rPr>
        <w:t xml:space="preserve"> določene v Prilogi št. 1</w:t>
      </w:r>
      <w:r w:rsidR="00033B30" w:rsidRPr="00883392">
        <w:rPr>
          <w:rFonts w:ascii="Arial" w:hAnsi="Arial" w:cs="Arial"/>
          <w:lang w:val="sl-SI"/>
        </w:rPr>
        <w:t xml:space="preserve">, ki je priloga te Tarife. </w:t>
      </w:r>
    </w:p>
    <w:p w14:paraId="32DE50BC" w14:textId="77777777" w:rsidR="00895060" w:rsidRPr="00883392" w:rsidRDefault="00895060" w:rsidP="00895060">
      <w:pPr>
        <w:spacing w:line="260" w:lineRule="exact"/>
        <w:ind w:right="78" w:firstLine="426"/>
        <w:jc w:val="both"/>
        <w:rPr>
          <w:rFonts w:ascii="Arial" w:hAnsi="Arial" w:cs="Arial"/>
          <w:spacing w:val="1"/>
          <w:lang w:val="sl-SI"/>
        </w:rPr>
      </w:pPr>
    </w:p>
    <w:p w14:paraId="5DBAC48B" w14:textId="46E66FF0" w:rsidR="005D3ACE" w:rsidRPr="00883392" w:rsidRDefault="00895060" w:rsidP="005D3ACE">
      <w:pPr>
        <w:spacing w:line="260" w:lineRule="exact"/>
        <w:ind w:right="78" w:firstLine="426"/>
        <w:jc w:val="both"/>
        <w:rPr>
          <w:rFonts w:ascii="Arial" w:hAnsi="Arial" w:cs="Arial"/>
          <w:lang w:val="sl-SI"/>
        </w:rPr>
      </w:pPr>
      <w:r w:rsidRPr="00883392">
        <w:rPr>
          <w:rFonts w:ascii="Arial" w:hAnsi="Arial" w:cs="Arial"/>
          <w:lang w:val="sl-SI"/>
        </w:rPr>
        <w:t>(</w:t>
      </w:r>
      <w:r w:rsidR="005D3ACE" w:rsidRPr="00883392">
        <w:rPr>
          <w:rFonts w:ascii="Arial" w:hAnsi="Arial" w:cs="Arial"/>
          <w:lang w:val="sl-SI"/>
        </w:rPr>
        <w:t>2</w:t>
      </w:r>
      <w:r w:rsidRPr="00883392">
        <w:rPr>
          <w:rFonts w:ascii="Arial" w:hAnsi="Arial" w:cs="Arial"/>
          <w:lang w:val="sl-SI"/>
        </w:rPr>
        <w:t xml:space="preserve">) Predlagatelj postopka iz </w:t>
      </w:r>
      <w:r w:rsidR="005D6B7E" w:rsidRPr="00883392">
        <w:rPr>
          <w:rFonts w:ascii="Arial" w:hAnsi="Arial" w:cs="Arial"/>
          <w:lang w:val="sl-SI"/>
        </w:rPr>
        <w:t xml:space="preserve">prejšnjega </w:t>
      </w:r>
      <w:r w:rsidRPr="00883392">
        <w:rPr>
          <w:rFonts w:ascii="Arial" w:hAnsi="Arial" w:cs="Arial"/>
          <w:lang w:val="sl-SI"/>
        </w:rPr>
        <w:t xml:space="preserve">odstavka tega člena za postopke spremljanja varnosti zdravila v preskušanju plača pristojbino za vsako začeto leto poteka kliničnega preskušanje v </w:t>
      </w:r>
      <w:r w:rsidRPr="00883392">
        <w:rPr>
          <w:rFonts w:ascii="Arial" w:hAnsi="Arial" w:cs="Arial"/>
          <w:spacing w:val="-1"/>
          <w:lang w:val="sl-SI"/>
        </w:rPr>
        <w:t xml:space="preserve">Republiki </w:t>
      </w:r>
      <w:r w:rsidRPr="00883392">
        <w:rPr>
          <w:rFonts w:ascii="Arial" w:hAnsi="Arial" w:cs="Arial"/>
          <w:lang w:val="sl-SI"/>
        </w:rPr>
        <w:t>Sloveniji</w:t>
      </w:r>
      <w:r w:rsidR="00AF1C5D" w:rsidRPr="00883392">
        <w:rPr>
          <w:rFonts w:ascii="Arial" w:hAnsi="Arial" w:cs="Arial"/>
          <w:lang w:val="sl-SI"/>
        </w:rPr>
        <w:t>,</w:t>
      </w:r>
      <w:r w:rsidRPr="00883392">
        <w:rPr>
          <w:rFonts w:ascii="Arial" w:hAnsi="Arial" w:cs="Arial"/>
          <w:lang w:val="sl-SI"/>
        </w:rPr>
        <w:t xml:space="preserve"> 180 točk. </w:t>
      </w:r>
    </w:p>
    <w:p w14:paraId="02CA1150" w14:textId="77777777" w:rsidR="002303B3" w:rsidRPr="00883392" w:rsidRDefault="002303B3" w:rsidP="004E2DE3">
      <w:pPr>
        <w:spacing w:line="260" w:lineRule="exact"/>
        <w:ind w:right="78" w:firstLine="426"/>
        <w:jc w:val="both"/>
        <w:rPr>
          <w:rFonts w:ascii="Arial" w:hAnsi="Arial" w:cs="Arial"/>
          <w:lang w:val="sl-SI"/>
        </w:rPr>
      </w:pPr>
    </w:p>
    <w:p w14:paraId="1D06EAA7" w14:textId="35163616" w:rsidR="002303B3" w:rsidRPr="00883392" w:rsidRDefault="002303B3" w:rsidP="004E2DE3">
      <w:pPr>
        <w:spacing w:line="260" w:lineRule="exact"/>
        <w:ind w:right="78" w:firstLine="426"/>
        <w:jc w:val="both"/>
        <w:rPr>
          <w:rFonts w:ascii="Arial" w:hAnsi="Arial" w:cs="Arial"/>
          <w:lang w:val="sl-SI"/>
        </w:rPr>
      </w:pPr>
      <w:r w:rsidRPr="00883392">
        <w:rPr>
          <w:rFonts w:ascii="Arial" w:hAnsi="Arial" w:cs="Arial"/>
          <w:lang w:val="sl-SI"/>
        </w:rPr>
        <w:t>(</w:t>
      </w:r>
      <w:r w:rsidR="00BF7B38" w:rsidRPr="00883392">
        <w:rPr>
          <w:rFonts w:ascii="Arial" w:hAnsi="Arial" w:cs="Arial"/>
          <w:lang w:val="sl-SI"/>
        </w:rPr>
        <w:t>3</w:t>
      </w:r>
      <w:r w:rsidRPr="00883392">
        <w:rPr>
          <w:rFonts w:ascii="Arial" w:hAnsi="Arial" w:cs="Arial"/>
          <w:lang w:val="sl-SI"/>
        </w:rPr>
        <w:t>) Pristojbine v zvezi s postopkom odobritve kliničnega preskušanja in odobritve bistvene spremembe kliničnega preskušanja pri pediatrični populaciji so polovico vrednosti posamezne pristojbine iz prvega odstavka tega člena.</w:t>
      </w:r>
    </w:p>
    <w:p w14:paraId="2D64D22D" w14:textId="77777777" w:rsidR="002303B3" w:rsidRPr="00883392" w:rsidRDefault="002303B3" w:rsidP="004E2DE3">
      <w:pPr>
        <w:spacing w:line="260" w:lineRule="exact"/>
        <w:ind w:right="78" w:firstLine="426"/>
        <w:jc w:val="both"/>
        <w:rPr>
          <w:rFonts w:ascii="Arial" w:hAnsi="Arial" w:cs="Arial"/>
          <w:lang w:val="sl-SI"/>
        </w:rPr>
      </w:pPr>
    </w:p>
    <w:p w14:paraId="44A11AAD" w14:textId="4FA9B1D6" w:rsidR="00D33967" w:rsidRPr="00883392" w:rsidRDefault="002303B3" w:rsidP="00883392">
      <w:pPr>
        <w:spacing w:line="260" w:lineRule="exact"/>
        <w:ind w:right="78" w:firstLine="426"/>
        <w:jc w:val="both"/>
        <w:rPr>
          <w:rFonts w:ascii="Arial" w:hAnsi="Arial" w:cs="Arial"/>
          <w:lang w:val="sl-SI"/>
        </w:rPr>
      </w:pPr>
      <w:r w:rsidRPr="00883392">
        <w:rPr>
          <w:rFonts w:ascii="Arial" w:hAnsi="Arial" w:cs="Arial"/>
          <w:lang w:val="sl-SI"/>
        </w:rPr>
        <w:t>(</w:t>
      </w:r>
      <w:r w:rsidR="009D021E" w:rsidRPr="00883392">
        <w:rPr>
          <w:rFonts w:ascii="Arial" w:hAnsi="Arial" w:cs="Arial"/>
          <w:lang w:val="sl-SI"/>
        </w:rPr>
        <w:t>4</w:t>
      </w:r>
      <w:r w:rsidRPr="00883392">
        <w:rPr>
          <w:rFonts w:ascii="Arial" w:hAnsi="Arial" w:cs="Arial"/>
          <w:lang w:val="sl-SI"/>
        </w:rPr>
        <w:t xml:space="preserve">) </w:t>
      </w:r>
      <w:r w:rsidR="00D33967" w:rsidRPr="00883392">
        <w:rPr>
          <w:rFonts w:ascii="Arial" w:hAnsi="Arial" w:cs="Arial"/>
          <w:lang w:val="sl-SI"/>
        </w:rPr>
        <w:t xml:space="preserve">Pristojbine v zvezi z nadzorom </w:t>
      </w:r>
      <w:r w:rsidR="00F737B8" w:rsidRPr="00883392">
        <w:rPr>
          <w:rFonts w:ascii="Arial" w:hAnsi="Arial" w:cs="Arial"/>
          <w:lang w:val="sl-SI"/>
        </w:rPr>
        <w:t xml:space="preserve">izvajanja </w:t>
      </w:r>
      <w:r w:rsidR="00F61F8B" w:rsidRPr="00883392">
        <w:rPr>
          <w:rFonts w:ascii="Arial" w:hAnsi="Arial" w:cs="Arial"/>
          <w:lang w:val="sl-SI"/>
        </w:rPr>
        <w:t xml:space="preserve">kliničnih preskušanj </w:t>
      </w:r>
      <w:r w:rsidR="00F737B8" w:rsidRPr="00883392">
        <w:rPr>
          <w:rFonts w:ascii="Arial" w:hAnsi="Arial" w:cs="Arial"/>
          <w:lang w:val="sl-SI"/>
        </w:rPr>
        <w:t xml:space="preserve">v skladu z </w:t>
      </w:r>
      <w:r w:rsidR="000418DB" w:rsidRPr="00883392">
        <w:rPr>
          <w:rFonts w:ascii="Arial" w:hAnsi="Arial" w:cs="Arial"/>
          <w:lang w:val="sl-SI"/>
        </w:rPr>
        <w:t>dobr</w:t>
      </w:r>
      <w:r w:rsidR="00F737B8" w:rsidRPr="00883392">
        <w:rPr>
          <w:rFonts w:ascii="Arial" w:hAnsi="Arial" w:cs="Arial"/>
          <w:lang w:val="sl-SI"/>
        </w:rPr>
        <w:t>o</w:t>
      </w:r>
      <w:r w:rsidR="000418DB" w:rsidRPr="00883392">
        <w:rPr>
          <w:rFonts w:ascii="Arial" w:hAnsi="Arial" w:cs="Arial"/>
          <w:lang w:val="sl-SI"/>
        </w:rPr>
        <w:t xml:space="preserve"> kliničn</w:t>
      </w:r>
      <w:r w:rsidR="00F737B8" w:rsidRPr="00883392">
        <w:rPr>
          <w:rFonts w:ascii="Arial" w:hAnsi="Arial" w:cs="Arial"/>
          <w:lang w:val="sl-SI"/>
        </w:rPr>
        <w:t>o</w:t>
      </w:r>
      <w:r w:rsidR="000418DB" w:rsidRPr="00883392">
        <w:rPr>
          <w:rFonts w:ascii="Arial" w:hAnsi="Arial" w:cs="Arial"/>
          <w:lang w:val="sl-SI"/>
        </w:rPr>
        <w:t xml:space="preserve"> praks</w:t>
      </w:r>
      <w:r w:rsidR="00F737B8" w:rsidRPr="00883392">
        <w:rPr>
          <w:rFonts w:ascii="Arial" w:hAnsi="Arial" w:cs="Arial"/>
          <w:lang w:val="sl-SI"/>
        </w:rPr>
        <w:t>o</w:t>
      </w:r>
      <w:r w:rsidR="00D33967" w:rsidRPr="00883392">
        <w:rPr>
          <w:rFonts w:ascii="Arial" w:hAnsi="Arial" w:cs="Arial"/>
          <w:lang w:val="sl-SI"/>
        </w:rPr>
        <w:t xml:space="preserve"> so: </w:t>
      </w:r>
    </w:p>
    <w:p w14:paraId="0CEE0EFC" w14:textId="646C33EF" w:rsidR="00CB1C62" w:rsidRPr="00C5566B" w:rsidRDefault="00CB1C62" w:rsidP="00CB1C62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616D5">
        <w:rPr>
          <w:rFonts w:ascii="Arial" w:hAnsi="Arial" w:cs="Arial"/>
          <w:color w:val="000000"/>
          <w:sz w:val="22"/>
          <w:szCs w:val="22"/>
        </w:rPr>
        <w:t xml:space="preserve">- za oceno izvajanja kliničnega preskušanja v skladu z dobro klinično prakso na predlog pravne oziroma </w:t>
      </w:r>
      <w:r w:rsidRPr="00C5566B">
        <w:rPr>
          <w:rFonts w:ascii="Arial" w:hAnsi="Arial" w:cs="Arial"/>
          <w:color w:val="000000"/>
          <w:sz w:val="22"/>
          <w:szCs w:val="22"/>
        </w:rPr>
        <w:t>fizične osebe na dan na farmacevtskega inšpektorja 305 točk;</w:t>
      </w:r>
    </w:p>
    <w:p w14:paraId="23C18921" w14:textId="39994E88" w:rsidR="00CB1C62" w:rsidRPr="005616D5" w:rsidRDefault="00251865" w:rsidP="00CB1C62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5566B">
        <w:rPr>
          <w:rFonts w:ascii="Arial" w:hAnsi="Arial" w:cs="Arial"/>
          <w:color w:val="000000"/>
          <w:sz w:val="22"/>
          <w:szCs w:val="22"/>
        </w:rPr>
        <w:t xml:space="preserve">- </w:t>
      </w:r>
      <w:r w:rsidR="00CB1C62" w:rsidRPr="00C5566B">
        <w:rPr>
          <w:rFonts w:ascii="Arial" w:hAnsi="Arial" w:cs="Arial"/>
          <w:color w:val="000000"/>
          <w:sz w:val="22"/>
          <w:szCs w:val="22"/>
        </w:rPr>
        <w:t>za oceno izvajanja kliničnega preskušanja v skladu z dobro klinično prakso v postopku pridobitve dovoljenja za promet z zdravilom na dan na farmacevtskega inšpektorja 305 točk.</w:t>
      </w:r>
    </w:p>
    <w:p w14:paraId="3D4B5ABA" w14:textId="77777777" w:rsidR="00AF36BA" w:rsidRPr="005616D5" w:rsidRDefault="00AF36BA" w:rsidP="00CB1C62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14:paraId="2CBE8104" w14:textId="6FE6A83B" w:rsidR="00AF36BA" w:rsidRPr="00883392" w:rsidRDefault="00AF36BA" w:rsidP="00AF36BA">
      <w:pPr>
        <w:spacing w:line="260" w:lineRule="exact"/>
        <w:ind w:right="78" w:firstLine="426"/>
        <w:jc w:val="both"/>
        <w:rPr>
          <w:rFonts w:ascii="Arial" w:hAnsi="Arial" w:cs="Arial"/>
          <w:spacing w:val="1"/>
          <w:lang w:val="sl-SI"/>
        </w:rPr>
      </w:pPr>
      <w:r w:rsidRPr="00883392">
        <w:rPr>
          <w:rFonts w:ascii="Arial" w:hAnsi="Arial" w:cs="Arial"/>
          <w:color w:val="000000"/>
          <w:lang w:val="sl-SI"/>
        </w:rPr>
        <w:t>(</w:t>
      </w:r>
      <w:r w:rsidR="009D021E" w:rsidRPr="00883392">
        <w:rPr>
          <w:rFonts w:ascii="Arial" w:hAnsi="Arial" w:cs="Arial"/>
          <w:color w:val="000000"/>
          <w:lang w:val="sl-SI"/>
        </w:rPr>
        <w:t>5</w:t>
      </w:r>
      <w:r w:rsidRPr="00883392">
        <w:rPr>
          <w:rFonts w:ascii="Arial" w:hAnsi="Arial" w:cs="Arial"/>
          <w:color w:val="000000"/>
          <w:lang w:val="sl-SI"/>
        </w:rPr>
        <w:t xml:space="preserve">) </w:t>
      </w:r>
      <w:r w:rsidRPr="00883392">
        <w:rPr>
          <w:rFonts w:ascii="Arial" w:hAnsi="Arial" w:cs="Arial"/>
          <w:spacing w:val="1"/>
          <w:lang w:val="sl-SI"/>
        </w:rPr>
        <w:t>Po</w:t>
      </w:r>
      <w:r w:rsidRPr="00883392">
        <w:rPr>
          <w:rFonts w:ascii="Arial" w:hAnsi="Arial" w:cs="Arial"/>
          <w:spacing w:val="-3"/>
          <w:lang w:val="sl-SI"/>
        </w:rPr>
        <w:t>l</w:t>
      </w:r>
      <w:r w:rsidRPr="00883392">
        <w:rPr>
          <w:rFonts w:ascii="Arial" w:hAnsi="Arial" w:cs="Arial"/>
          <w:lang w:val="sl-SI"/>
        </w:rPr>
        <w:t>eg</w:t>
      </w:r>
      <w:r w:rsidRPr="00883392">
        <w:rPr>
          <w:rFonts w:ascii="Arial" w:hAnsi="Arial" w:cs="Arial"/>
          <w:spacing w:val="4"/>
          <w:lang w:val="sl-SI"/>
        </w:rPr>
        <w:t xml:space="preserve"> </w:t>
      </w:r>
      <w:r w:rsidRPr="00883392">
        <w:rPr>
          <w:rFonts w:ascii="Arial" w:hAnsi="Arial" w:cs="Arial"/>
          <w:spacing w:val="-1"/>
          <w:lang w:val="sl-SI"/>
        </w:rPr>
        <w:t>p</w:t>
      </w:r>
      <w:r w:rsidRPr="00883392">
        <w:rPr>
          <w:rFonts w:ascii="Arial" w:hAnsi="Arial" w:cs="Arial"/>
          <w:lang w:val="sl-SI"/>
        </w:rPr>
        <w:t>ris</w:t>
      </w:r>
      <w:r w:rsidRPr="00883392">
        <w:rPr>
          <w:rFonts w:ascii="Arial" w:hAnsi="Arial" w:cs="Arial"/>
          <w:spacing w:val="-2"/>
          <w:lang w:val="sl-SI"/>
        </w:rPr>
        <w:t>t</w:t>
      </w:r>
      <w:r w:rsidRPr="00883392">
        <w:rPr>
          <w:rFonts w:ascii="Arial" w:hAnsi="Arial" w:cs="Arial"/>
          <w:spacing w:val="1"/>
          <w:lang w:val="sl-SI"/>
        </w:rPr>
        <w:t>o</w:t>
      </w:r>
      <w:r w:rsidRPr="00883392">
        <w:rPr>
          <w:rFonts w:ascii="Arial" w:hAnsi="Arial" w:cs="Arial"/>
          <w:lang w:val="sl-SI"/>
        </w:rPr>
        <w:t>j</w:t>
      </w:r>
      <w:r w:rsidRPr="00883392">
        <w:rPr>
          <w:rFonts w:ascii="Arial" w:hAnsi="Arial" w:cs="Arial"/>
          <w:spacing w:val="-1"/>
          <w:lang w:val="sl-SI"/>
        </w:rPr>
        <w:t>b</w:t>
      </w:r>
      <w:r w:rsidRPr="00883392">
        <w:rPr>
          <w:rFonts w:ascii="Arial" w:hAnsi="Arial" w:cs="Arial"/>
          <w:lang w:val="sl-SI"/>
        </w:rPr>
        <w:t>in</w:t>
      </w:r>
      <w:r w:rsidRPr="00883392">
        <w:rPr>
          <w:rFonts w:ascii="Arial" w:hAnsi="Arial" w:cs="Arial"/>
          <w:spacing w:val="4"/>
          <w:lang w:val="sl-SI"/>
        </w:rPr>
        <w:t xml:space="preserve"> </w:t>
      </w:r>
      <w:r w:rsidRPr="00883392">
        <w:rPr>
          <w:rFonts w:ascii="Arial" w:hAnsi="Arial" w:cs="Arial"/>
          <w:lang w:val="sl-SI"/>
        </w:rPr>
        <w:t>iz</w:t>
      </w:r>
      <w:r w:rsidRPr="00883392">
        <w:rPr>
          <w:rFonts w:ascii="Arial" w:hAnsi="Arial" w:cs="Arial"/>
          <w:spacing w:val="4"/>
          <w:lang w:val="sl-SI"/>
        </w:rPr>
        <w:t xml:space="preserve"> </w:t>
      </w:r>
      <w:r w:rsidRPr="00883392">
        <w:rPr>
          <w:rFonts w:ascii="Arial" w:hAnsi="Arial" w:cs="Arial"/>
          <w:spacing w:val="-1"/>
          <w:lang w:val="sl-SI"/>
        </w:rPr>
        <w:t>p</w:t>
      </w:r>
      <w:r w:rsidRPr="00883392">
        <w:rPr>
          <w:rFonts w:ascii="Arial" w:hAnsi="Arial" w:cs="Arial"/>
          <w:lang w:val="sl-SI"/>
        </w:rPr>
        <w:t>rejš</w:t>
      </w:r>
      <w:r w:rsidRPr="00883392">
        <w:rPr>
          <w:rFonts w:ascii="Arial" w:hAnsi="Arial" w:cs="Arial"/>
          <w:spacing w:val="-1"/>
          <w:lang w:val="sl-SI"/>
        </w:rPr>
        <w:t>n</w:t>
      </w:r>
      <w:r w:rsidRPr="00883392">
        <w:rPr>
          <w:rFonts w:ascii="Arial" w:hAnsi="Arial" w:cs="Arial"/>
          <w:lang w:val="sl-SI"/>
        </w:rPr>
        <w:t>je</w:t>
      </w:r>
      <w:r w:rsidRPr="00883392">
        <w:rPr>
          <w:rFonts w:ascii="Arial" w:hAnsi="Arial" w:cs="Arial"/>
          <w:spacing w:val="-1"/>
          <w:lang w:val="sl-SI"/>
        </w:rPr>
        <w:t>g</w:t>
      </w:r>
      <w:r w:rsidRPr="00883392">
        <w:rPr>
          <w:rFonts w:ascii="Arial" w:hAnsi="Arial" w:cs="Arial"/>
          <w:lang w:val="sl-SI"/>
        </w:rPr>
        <w:t>a</w:t>
      </w:r>
      <w:r w:rsidRPr="00883392">
        <w:rPr>
          <w:rFonts w:ascii="Arial" w:hAnsi="Arial" w:cs="Arial"/>
          <w:spacing w:val="2"/>
          <w:lang w:val="sl-SI"/>
        </w:rPr>
        <w:t xml:space="preserve"> </w:t>
      </w:r>
      <w:r w:rsidRPr="00883392">
        <w:rPr>
          <w:rFonts w:ascii="Arial" w:hAnsi="Arial" w:cs="Arial"/>
          <w:spacing w:val="1"/>
          <w:lang w:val="sl-SI"/>
        </w:rPr>
        <w:t>o</w:t>
      </w:r>
      <w:r w:rsidRPr="00883392">
        <w:rPr>
          <w:rFonts w:ascii="Arial" w:hAnsi="Arial" w:cs="Arial"/>
          <w:spacing w:val="-1"/>
          <w:lang w:val="sl-SI"/>
        </w:rPr>
        <w:t>d</w:t>
      </w:r>
      <w:r w:rsidRPr="00883392">
        <w:rPr>
          <w:rFonts w:ascii="Arial" w:hAnsi="Arial" w:cs="Arial"/>
          <w:lang w:val="sl-SI"/>
        </w:rPr>
        <w:t>st</w:t>
      </w:r>
      <w:r w:rsidRPr="00883392">
        <w:rPr>
          <w:rFonts w:ascii="Arial" w:hAnsi="Arial" w:cs="Arial"/>
          <w:spacing w:val="-3"/>
          <w:lang w:val="sl-SI"/>
        </w:rPr>
        <w:t>a</w:t>
      </w:r>
      <w:r w:rsidRPr="00883392">
        <w:rPr>
          <w:rFonts w:ascii="Arial" w:hAnsi="Arial" w:cs="Arial"/>
          <w:spacing w:val="1"/>
          <w:lang w:val="sl-SI"/>
        </w:rPr>
        <w:t>v</w:t>
      </w:r>
      <w:r w:rsidRPr="00883392">
        <w:rPr>
          <w:rFonts w:ascii="Arial" w:hAnsi="Arial" w:cs="Arial"/>
          <w:lang w:val="sl-SI"/>
        </w:rPr>
        <w:t xml:space="preserve">ka </w:t>
      </w:r>
      <w:r w:rsidR="000B0AD4" w:rsidRPr="00883392">
        <w:rPr>
          <w:rFonts w:ascii="Arial" w:hAnsi="Arial" w:cs="Arial"/>
          <w:lang w:val="sl-SI"/>
        </w:rPr>
        <w:t xml:space="preserve">tega člena </w:t>
      </w:r>
      <w:r w:rsidRPr="00883392">
        <w:rPr>
          <w:rFonts w:ascii="Arial" w:hAnsi="Arial" w:cs="Arial"/>
          <w:spacing w:val="1"/>
          <w:lang w:val="sl-SI"/>
        </w:rPr>
        <w:t>mo</w:t>
      </w:r>
      <w:r w:rsidRPr="00883392">
        <w:rPr>
          <w:rFonts w:ascii="Arial" w:hAnsi="Arial" w:cs="Arial"/>
          <w:spacing w:val="-3"/>
          <w:lang w:val="sl-SI"/>
        </w:rPr>
        <w:t>r</w:t>
      </w:r>
      <w:r w:rsidRPr="00883392">
        <w:rPr>
          <w:rFonts w:ascii="Arial" w:hAnsi="Arial" w:cs="Arial"/>
          <w:lang w:val="sl-SI"/>
        </w:rPr>
        <w:t>a</w:t>
      </w:r>
      <w:r w:rsidRPr="00883392">
        <w:rPr>
          <w:rFonts w:ascii="Arial" w:hAnsi="Arial" w:cs="Arial"/>
          <w:spacing w:val="5"/>
          <w:lang w:val="sl-SI"/>
        </w:rPr>
        <w:t xml:space="preserve"> </w:t>
      </w:r>
      <w:r w:rsidRPr="00883392">
        <w:rPr>
          <w:rFonts w:ascii="Arial" w:hAnsi="Arial" w:cs="Arial"/>
          <w:spacing w:val="-1"/>
          <w:lang w:val="sl-SI"/>
        </w:rPr>
        <w:t>p</w:t>
      </w:r>
      <w:r w:rsidRPr="00883392">
        <w:rPr>
          <w:rFonts w:ascii="Arial" w:hAnsi="Arial" w:cs="Arial"/>
          <w:lang w:val="sl-SI"/>
        </w:rPr>
        <w:t>re</w:t>
      </w:r>
      <w:r w:rsidRPr="00883392">
        <w:rPr>
          <w:rFonts w:ascii="Arial" w:hAnsi="Arial" w:cs="Arial"/>
          <w:spacing w:val="-1"/>
          <w:lang w:val="sl-SI"/>
        </w:rPr>
        <w:t>d</w:t>
      </w:r>
      <w:r w:rsidRPr="00883392">
        <w:rPr>
          <w:rFonts w:ascii="Arial" w:hAnsi="Arial" w:cs="Arial"/>
          <w:lang w:val="sl-SI"/>
        </w:rPr>
        <w:t>la</w:t>
      </w:r>
      <w:r w:rsidRPr="00883392">
        <w:rPr>
          <w:rFonts w:ascii="Arial" w:hAnsi="Arial" w:cs="Arial"/>
          <w:spacing w:val="-1"/>
          <w:lang w:val="sl-SI"/>
        </w:rPr>
        <w:t>g</w:t>
      </w:r>
      <w:r w:rsidRPr="00883392">
        <w:rPr>
          <w:rFonts w:ascii="Arial" w:hAnsi="Arial" w:cs="Arial"/>
          <w:lang w:val="sl-SI"/>
        </w:rPr>
        <w:t>atelj</w:t>
      </w:r>
      <w:r w:rsidRPr="00883392">
        <w:rPr>
          <w:rFonts w:ascii="Arial" w:hAnsi="Arial" w:cs="Arial"/>
          <w:spacing w:val="3"/>
          <w:lang w:val="sl-SI"/>
        </w:rPr>
        <w:t xml:space="preserve"> </w:t>
      </w:r>
      <w:r w:rsidRPr="00883392">
        <w:rPr>
          <w:rFonts w:ascii="Arial" w:hAnsi="Arial" w:cs="Arial"/>
          <w:spacing w:val="-1"/>
          <w:lang w:val="sl-SI"/>
        </w:rPr>
        <w:t>p</w:t>
      </w:r>
      <w:r w:rsidRPr="00883392">
        <w:rPr>
          <w:rFonts w:ascii="Arial" w:hAnsi="Arial" w:cs="Arial"/>
          <w:spacing w:val="1"/>
          <w:lang w:val="sl-SI"/>
        </w:rPr>
        <w:t>o</w:t>
      </w:r>
      <w:r w:rsidRPr="00883392">
        <w:rPr>
          <w:rFonts w:ascii="Arial" w:hAnsi="Arial" w:cs="Arial"/>
          <w:lang w:val="sl-SI"/>
        </w:rPr>
        <w:t>s</w:t>
      </w:r>
      <w:r w:rsidRPr="00883392">
        <w:rPr>
          <w:rFonts w:ascii="Arial" w:hAnsi="Arial" w:cs="Arial"/>
          <w:spacing w:val="-2"/>
          <w:lang w:val="sl-SI"/>
        </w:rPr>
        <w:t>t</w:t>
      </w:r>
      <w:r w:rsidRPr="00883392">
        <w:rPr>
          <w:rFonts w:ascii="Arial" w:hAnsi="Arial" w:cs="Arial"/>
          <w:spacing w:val="1"/>
          <w:lang w:val="sl-SI"/>
        </w:rPr>
        <w:t>o</w:t>
      </w:r>
      <w:r w:rsidRPr="00883392">
        <w:rPr>
          <w:rFonts w:ascii="Arial" w:hAnsi="Arial" w:cs="Arial"/>
          <w:spacing w:val="-1"/>
          <w:lang w:val="sl-SI"/>
        </w:rPr>
        <w:t>p</w:t>
      </w:r>
      <w:r w:rsidRPr="00883392">
        <w:rPr>
          <w:rFonts w:ascii="Arial" w:hAnsi="Arial" w:cs="Arial"/>
          <w:spacing w:val="-2"/>
          <w:lang w:val="sl-SI"/>
        </w:rPr>
        <w:t>k</w:t>
      </w:r>
      <w:r w:rsidRPr="00883392">
        <w:rPr>
          <w:rFonts w:ascii="Arial" w:hAnsi="Arial" w:cs="Arial"/>
          <w:lang w:val="sl-SI"/>
        </w:rPr>
        <w:t>a</w:t>
      </w:r>
      <w:r w:rsidRPr="00883392">
        <w:rPr>
          <w:rFonts w:ascii="Arial" w:hAnsi="Arial" w:cs="Arial"/>
          <w:spacing w:val="5"/>
          <w:lang w:val="sl-SI"/>
        </w:rPr>
        <w:t xml:space="preserve"> </w:t>
      </w:r>
      <w:r w:rsidRPr="00883392">
        <w:rPr>
          <w:rFonts w:ascii="Arial" w:hAnsi="Arial" w:cs="Arial"/>
          <w:spacing w:val="-1"/>
          <w:lang w:val="sl-SI"/>
        </w:rPr>
        <w:t>p</w:t>
      </w:r>
      <w:r w:rsidRPr="00883392">
        <w:rPr>
          <w:rFonts w:ascii="Arial" w:hAnsi="Arial" w:cs="Arial"/>
          <w:lang w:val="sl-SI"/>
        </w:rPr>
        <w:t>lačati</w:t>
      </w:r>
      <w:r w:rsidRPr="00883392">
        <w:rPr>
          <w:rFonts w:ascii="Arial" w:hAnsi="Arial" w:cs="Arial"/>
          <w:spacing w:val="5"/>
          <w:lang w:val="sl-SI"/>
        </w:rPr>
        <w:t xml:space="preserve"> </w:t>
      </w:r>
      <w:r w:rsidRPr="00883392">
        <w:rPr>
          <w:rFonts w:ascii="Arial" w:hAnsi="Arial" w:cs="Arial"/>
          <w:lang w:val="sl-SI"/>
        </w:rPr>
        <w:t>t</w:t>
      </w:r>
      <w:r w:rsidRPr="00883392">
        <w:rPr>
          <w:rFonts w:ascii="Arial" w:hAnsi="Arial" w:cs="Arial"/>
          <w:spacing w:val="-1"/>
          <w:lang w:val="sl-SI"/>
        </w:rPr>
        <w:t>ud</w:t>
      </w:r>
      <w:r w:rsidRPr="00883392">
        <w:rPr>
          <w:rFonts w:ascii="Arial" w:hAnsi="Arial" w:cs="Arial"/>
          <w:lang w:val="sl-SI"/>
        </w:rPr>
        <w:t xml:space="preserve">i </w:t>
      </w:r>
      <w:r w:rsidRPr="00883392">
        <w:rPr>
          <w:rFonts w:ascii="Arial" w:hAnsi="Arial" w:cs="Arial"/>
          <w:spacing w:val="-1"/>
          <w:lang w:val="sl-SI"/>
        </w:rPr>
        <w:t>d</w:t>
      </w:r>
      <w:r w:rsidRPr="00883392">
        <w:rPr>
          <w:rFonts w:ascii="Arial" w:hAnsi="Arial" w:cs="Arial"/>
          <w:lang w:val="sl-SI"/>
        </w:rPr>
        <w:t>r</w:t>
      </w:r>
      <w:r w:rsidRPr="00883392">
        <w:rPr>
          <w:rFonts w:ascii="Arial" w:hAnsi="Arial" w:cs="Arial"/>
          <w:spacing w:val="-1"/>
          <w:lang w:val="sl-SI"/>
        </w:rPr>
        <w:t>ug</w:t>
      </w:r>
      <w:r w:rsidRPr="00883392">
        <w:rPr>
          <w:rFonts w:ascii="Arial" w:hAnsi="Arial" w:cs="Arial"/>
          <w:lang w:val="sl-SI"/>
        </w:rPr>
        <w:t>e</w:t>
      </w:r>
      <w:r w:rsidRPr="00883392">
        <w:rPr>
          <w:rFonts w:ascii="Arial" w:hAnsi="Arial" w:cs="Arial"/>
          <w:spacing w:val="1"/>
          <w:lang w:val="sl-SI"/>
        </w:rPr>
        <w:t xml:space="preserve"> </w:t>
      </w:r>
      <w:r w:rsidRPr="00883392">
        <w:rPr>
          <w:rFonts w:ascii="Arial" w:hAnsi="Arial" w:cs="Arial"/>
          <w:lang w:val="sl-SI"/>
        </w:rPr>
        <w:t>str</w:t>
      </w:r>
      <w:r w:rsidRPr="00883392">
        <w:rPr>
          <w:rFonts w:ascii="Arial" w:hAnsi="Arial" w:cs="Arial"/>
          <w:spacing w:val="-1"/>
          <w:lang w:val="sl-SI"/>
        </w:rPr>
        <w:t>o</w:t>
      </w:r>
      <w:r w:rsidRPr="00883392">
        <w:rPr>
          <w:rFonts w:ascii="Arial" w:hAnsi="Arial" w:cs="Arial"/>
          <w:lang w:val="sl-SI"/>
        </w:rPr>
        <w:t>ške</w:t>
      </w:r>
      <w:r w:rsidRPr="00883392">
        <w:rPr>
          <w:rFonts w:ascii="Arial" w:hAnsi="Arial" w:cs="Arial"/>
          <w:spacing w:val="-1"/>
          <w:lang w:val="sl-SI"/>
        </w:rPr>
        <w:t xml:space="preserve"> </w:t>
      </w:r>
      <w:r w:rsidRPr="00883392">
        <w:rPr>
          <w:rFonts w:ascii="Arial" w:hAnsi="Arial" w:cs="Arial"/>
          <w:lang w:val="sl-SI"/>
        </w:rPr>
        <w:t>far</w:t>
      </w:r>
      <w:r w:rsidRPr="00883392">
        <w:rPr>
          <w:rFonts w:ascii="Arial" w:hAnsi="Arial" w:cs="Arial"/>
          <w:spacing w:val="1"/>
          <w:lang w:val="sl-SI"/>
        </w:rPr>
        <w:t>m</w:t>
      </w:r>
      <w:r w:rsidRPr="00883392">
        <w:rPr>
          <w:rFonts w:ascii="Arial" w:hAnsi="Arial" w:cs="Arial"/>
          <w:spacing w:val="-3"/>
          <w:lang w:val="sl-SI"/>
        </w:rPr>
        <w:t>a</w:t>
      </w:r>
      <w:r w:rsidRPr="00883392">
        <w:rPr>
          <w:rFonts w:ascii="Arial" w:hAnsi="Arial" w:cs="Arial"/>
          <w:lang w:val="sl-SI"/>
        </w:rPr>
        <w:t>c</w:t>
      </w:r>
      <w:r w:rsidRPr="00883392">
        <w:rPr>
          <w:rFonts w:ascii="Arial" w:hAnsi="Arial" w:cs="Arial"/>
          <w:spacing w:val="-2"/>
          <w:lang w:val="sl-SI"/>
        </w:rPr>
        <w:t>e</w:t>
      </w:r>
      <w:r w:rsidRPr="00883392">
        <w:rPr>
          <w:rFonts w:ascii="Arial" w:hAnsi="Arial" w:cs="Arial"/>
          <w:spacing w:val="1"/>
          <w:lang w:val="sl-SI"/>
        </w:rPr>
        <w:t>v</w:t>
      </w:r>
      <w:r w:rsidRPr="00883392">
        <w:rPr>
          <w:rFonts w:ascii="Arial" w:hAnsi="Arial" w:cs="Arial"/>
          <w:lang w:val="sl-SI"/>
        </w:rPr>
        <w:t>tsk</w:t>
      </w:r>
      <w:r w:rsidRPr="00883392">
        <w:rPr>
          <w:rFonts w:ascii="Arial" w:hAnsi="Arial" w:cs="Arial"/>
          <w:spacing w:val="-3"/>
          <w:lang w:val="sl-SI"/>
        </w:rPr>
        <w:t>i</w:t>
      </w:r>
      <w:r w:rsidRPr="00883392">
        <w:rPr>
          <w:rFonts w:ascii="Arial" w:hAnsi="Arial" w:cs="Arial"/>
          <w:lang w:val="sl-SI"/>
        </w:rPr>
        <w:t>h i</w:t>
      </w:r>
      <w:r w:rsidRPr="00883392">
        <w:rPr>
          <w:rFonts w:ascii="Arial" w:hAnsi="Arial" w:cs="Arial"/>
          <w:spacing w:val="-1"/>
          <w:lang w:val="sl-SI"/>
        </w:rPr>
        <w:t>n</w:t>
      </w:r>
      <w:r w:rsidRPr="00883392">
        <w:rPr>
          <w:rFonts w:ascii="Arial" w:hAnsi="Arial" w:cs="Arial"/>
          <w:lang w:val="sl-SI"/>
        </w:rPr>
        <w:t>š</w:t>
      </w:r>
      <w:r w:rsidRPr="00883392">
        <w:rPr>
          <w:rFonts w:ascii="Arial" w:hAnsi="Arial" w:cs="Arial"/>
          <w:spacing w:val="-1"/>
          <w:lang w:val="sl-SI"/>
        </w:rPr>
        <w:t>p</w:t>
      </w:r>
      <w:r w:rsidRPr="00883392">
        <w:rPr>
          <w:rFonts w:ascii="Arial" w:hAnsi="Arial" w:cs="Arial"/>
          <w:lang w:val="sl-SI"/>
        </w:rPr>
        <w:t>ek</w:t>
      </w:r>
      <w:r w:rsidRPr="00883392">
        <w:rPr>
          <w:rFonts w:ascii="Arial" w:hAnsi="Arial" w:cs="Arial"/>
          <w:spacing w:val="-2"/>
          <w:lang w:val="sl-SI"/>
        </w:rPr>
        <w:t>t</w:t>
      </w:r>
      <w:r w:rsidRPr="00883392">
        <w:rPr>
          <w:rFonts w:ascii="Arial" w:hAnsi="Arial" w:cs="Arial"/>
          <w:spacing w:val="1"/>
          <w:lang w:val="sl-SI"/>
        </w:rPr>
        <w:t>o</w:t>
      </w:r>
      <w:r w:rsidRPr="00883392">
        <w:rPr>
          <w:rFonts w:ascii="Arial" w:hAnsi="Arial" w:cs="Arial"/>
          <w:lang w:val="sl-SI"/>
        </w:rPr>
        <w:t>rj</w:t>
      </w:r>
      <w:r w:rsidRPr="00883392">
        <w:rPr>
          <w:rFonts w:ascii="Arial" w:hAnsi="Arial" w:cs="Arial"/>
          <w:spacing w:val="-2"/>
          <w:lang w:val="sl-SI"/>
        </w:rPr>
        <w:t>e</w:t>
      </w:r>
      <w:r w:rsidRPr="00883392">
        <w:rPr>
          <w:rFonts w:ascii="Arial" w:hAnsi="Arial" w:cs="Arial"/>
          <w:lang w:val="sl-SI"/>
        </w:rPr>
        <w:t>v</w:t>
      </w:r>
      <w:r w:rsidRPr="00883392">
        <w:rPr>
          <w:rFonts w:ascii="Arial" w:hAnsi="Arial" w:cs="Arial"/>
          <w:spacing w:val="2"/>
          <w:lang w:val="sl-SI"/>
        </w:rPr>
        <w:t xml:space="preserve"> v </w:t>
      </w:r>
      <w:r w:rsidRPr="00883392">
        <w:rPr>
          <w:rFonts w:ascii="Arial" w:hAnsi="Arial" w:cs="Arial"/>
          <w:lang w:val="sl-SI"/>
        </w:rPr>
        <w:t>skla</w:t>
      </w:r>
      <w:r w:rsidRPr="00883392">
        <w:rPr>
          <w:rFonts w:ascii="Arial" w:hAnsi="Arial" w:cs="Arial"/>
          <w:spacing w:val="-1"/>
          <w:lang w:val="sl-SI"/>
        </w:rPr>
        <w:t>d</w:t>
      </w:r>
      <w:r w:rsidRPr="00883392">
        <w:rPr>
          <w:rFonts w:ascii="Arial" w:hAnsi="Arial" w:cs="Arial"/>
          <w:lang w:val="sl-SI"/>
        </w:rPr>
        <w:t>u</w:t>
      </w:r>
      <w:r w:rsidRPr="00883392">
        <w:rPr>
          <w:rFonts w:ascii="Arial" w:hAnsi="Arial" w:cs="Arial"/>
          <w:spacing w:val="2"/>
          <w:lang w:val="sl-SI"/>
        </w:rPr>
        <w:t xml:space="preserve"> </w:t>
      </w:r>
      <w:r w:rsidRPr="00883392">
        <w:rPr>
          <w:rFonts w:ascii="Arial" w:hAnsi="Arial" w:cs="Arial"/>
          <w:lang w:val="sl-SI"/>
        </w:rPr>
        <w:t>z</w:t>
      </w:r>
      <w:r w:rsidRPr="00883392">
        <w:rPr>
          <w:rFonts w:ascii="Arial" w:hAnsi="Arial" w:cs="Arial"/>
          <w:spacing w:val="-2"/>
          <w:lang w:val="sl-SI"/>
        </w:rPr>
        <w:t xml:space="preserve"> 52</w:t>
      </w:r>
      <w:r w:rsidRPr="00883392">
        <w:rPr>
          <w:rFonts w:ascii="Arial" w:hAnsi="Arial" w:cs="Arial"/>
          <w:lang w:val="sl-SI"/>
        </w:rPr>
        <w:t>. čle</w:t>
      </w:r>
      <w:r w:rsidRPr="00883392">
        <w:rPr>
          <w:rFonts w:ascii="Arial" w:hAnsi="Arial" w:cs="Arial"/>
          <w:spacing w:val="-1"/>
          <w:lang w:val="sl-SI"/>
        </w:rPr>
        <w:t>no</w:t>
      </w:r>
      <w:r w:rsidRPr="00883392">
        <w:rPr>
          <w:rFonts w:ascii="Arial" w:hAnsi="Arial" w:cs="Arial"/>
          <w:lang w:val="sl-SI"/>
        </w:rPr>
        <w:t>m</w:t>
      </w:r>
      <w:r w:rsidRPr="00883392">
        <w:rPr>
          <w:rFonts w:ascii="Arial" w:hAnsi="Arial" w:cs="Arial"/>
          <w:spacing w:val="-1"/>
          <w:lang w:val="sl-SI"/>
        </w:rPr>
        <w:t xml:space="preserve"> </w:t>
      </w:r>
      <w:r w:rsidRPr="00883392">
        <w:rPr>
          <w:rFonts w:ascii="Arial" w:hAnsi="Arial" w:cs="Arial"/>
          <w:lang w:val="sl-SI"/>
        </w:rPr>
        <w:t>te</w:t>
      </w:r>
      <w:r w:rsidRPr="00883392">
        <w:rPr>
          <w:rFonts w:ascii="Arial" w:hAnsi="Arial" w:cs="Arial"/>
          <w:spacing w:val="1"/>
          <w:lang w:val="sl-SI"/>
        </w:rPr>
        <w:t xml:space="preserve"> </w:t>
      </w:r>
      <w:r w:rsidRPr="00883392">
        <w:rPr>
          <w:rFonts w:ascii="Arial" w:hAnsi="Arial" w:cs="Arial"/>
          <w:spacing w:val="-2"/>
          <w:lang w:val="sl-SI"/>
        </w:rPr>
        <w:t>t</w:t>
      </w:r>
      <w:r w:rsidRPr="00883392">
        <w:rPr>
          <w:rFonts w:ascii="Arial" w:hAnsi="Arial" w:cs="Arial"/>
          <w:lang w:val="sl-SI"/>
        </w:rPr>
        <w:t>arif</w:t>
      </w:r>
      <w:r w:rsidRPr="00883392">
        <w:rPr>
          <w:rFonts w:ascii="Arial" w:hAnsi="Arial" w:cs="Arial"/>
          <w:spacing w:val="1"/>
          <w:lang w:val="sl-SI"/>
        </w:rPr>
        <w:t>e.</w:t>
      </w:r>
      <w:r w:rsidR="00664564" w:rsidRPr="005616D5">
        <w:rPr>
          <w:rFonts w:ascii="Arial" w:hAnsi="Arial" w:cs="Arial"/>
          <w:spacing w:val="1"/>
          <w:lang w:val="sl-SI"/>
        </w:rPr>
        <w:t>«.</w:t>
      </w:r>
    </w:p>
    <w:p w14:paraId="34B86A10" w14:textId="17B65CDE" w:rsidR="00506A3C" w:rsidRPr="005616D5" w:rsidRDefault="00AF36BA" w:rsidP="00883392">
      <w:pPr>
        <w:pStyle w:val="tevilnatoka"/>
        <w:shd w:val="clear" w:color="auto" w:fill="FFFFFF"/>
        <w:spacing w:before="0" w:beforeAutospacing="0" w:after="0" w:afterAutospacing="0"/>
        <w:ind w:left="425"/>
        <w:jc w:val="both"/>
        <w:rPr>
          <w:rFonts w:ascii="Arial" w:eastAsia="Arial" w:hAnsi="Arial" w:cs="Arial"/>
        </w:rPr>
      </w:pPr>
      <w:r w:rsidRPr="008833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568984" w14:textId="47140DA4" w:rsidR="00506A3C" w:rsidRPr="005616D5" w:rsidRDefault="00EE6A16" w:rsidP="00EE6A16">
      <w:pPr>
        <w:pStyle w:val="Odstavekseznama"/>
        <w:numPr>
          <w:ilvl w:val="0"/>
          <w:numId w:val="2"/>
        </w:numPr>
        <w:spacing w:line="300" w:lineRule="auto"/>
        <w:jc w:val="center"/>
        <w:rPr>
          <w:rFonts w:ascii="Arial" w:eastAsia="Arial" w:hAnsi="Arial" w:cs="Arial"/>
          <w:b/>
          <w:bCs/>
          <w:lang w:val="sl-SI"/>
        </w:rPr>
      </w:pPr>
      <w:r w:rsidRPr="005616D5">
        <w:rPr>
          <w:rFonts w:ascii="Arial" w:eastAsia="Arial" w:hAnsi="Arial" w:cs="Arial"/>
          <w:b/>
          <w:bCs/>
          <w:lang w:val="sl-SI"/>
        </w:rPr>
        <w:t>člen</w:t>
      </w:r>
    </w:p>
    <w:p w14:paraId="4F51570B" w14:textId="77777777" w:rsidR="007B3911" w:rsidRPr="005616D5" w:rsidRDefault="007B3911" w:rsidP="007B3911">
      <w:pPr>
        <w:spacing w:line="300" w:lineRule="auto"/>
        <w:rPr>
          <w:rFonts w:ascii="Arial" w:eastAsia="Arial" w:hAnsi="Arial" w:cs="Arial"/>
          <w:b/>
          <w:bCs/>
          <w:lang w:val="sl-SI"/>
        </w:rPr>
      </w:pPr>
    </w:p>
    <w:p w14:paraId="000E9BE4" w14:textId="1194C18E" w:rsidR="007B3911" w:rsidRPr="005616D5" w:rsidRDefault="0013368D" w:rsidP="007B3911">
      <w:pPr>
        <w:spacing w:line="300" w:lineRule="auto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V 13. členu se tretji odstavek spremeni na način, da se glasi: </w:t>
      </w:r>
    </w:p>
    <w:p w14:paraId="2A232DBA" w14:textId="77777777" w:rsidR="000C2AE1" w:rsidRPr="00883392" w:rsidRDefault="00BC76AD" w:rsidP="00BC76AD">
      <w:pPr>
        <w:spacing w:line="300" w:lineRule="auto"/>
        <w:jc w:val="both"/>
        <w:rPr>
          <w:rFonts w:ascii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»(3) </w:t>
      </w:r>
      <w:r w:rsidRPr="00883392">
        <w:rPr>
          <w:rFonts w:ascii="Arial" w:hAnsi="Arial" w:cs="Arial"/>
          <w:lang w:val="sl-SI"/>
        </w:rPr>
        <w:t>Pristojbina za pridobitev dovoljenja za promet z zdravilom je ne glede na vrsto postopka in pri vseh pravnih podlagah nižja od pristojbine iz prejšnjega odstavka za 50 odstotkov</w:t>
      </w:r>
      <w:r w:rsidR="000C2AE1" w:rsidRPr="00883392">
        <w:rPr>
          <w:rFonts w:ascii="Arial" w:hAnsi="Arial" w:cs="Arial"/>
          <w:lang w:val="sl-SI"/>
        </w:rPr>
        <w:t xml:space="preserve">, če: </w:t>
      </w:r>
    </w:p>
    <w:p w14:paraId="31E9EEA9" w14:textId="77777777" w:rsidR="007F0560" w:rsidRPr="00883392" w:rsidRDefault="00BC76AD" w:rsidP="000C2AE1">
      <w:pPr>
        <w:pStyle w:val="Odstavekseznama"/>
        <w:numPr>
          <w:ilvl w:val="0"/>
          <w:numId w:val="10"/>
        </w:numPr>
        <w:spacing w:line="300" w:lineRule="auto"/>
        <w:jc w:val="both"/>
        <w:rPr>
          <w:rFonts w:ascii="Arial" w:hAnsi="Arial" w:cs="Arial"/>
          <w:lang w:val="sl-SI"/>
        </w:rPr>
      </w:pPr>
      <w:r w:rsidRPr="00883392">
        <w:rPr>
          <w:rFonts w:ascii="Arial" w:hAnsi="Arial" w:cs="Arial"/>
          <w:lang w:val="sl-SI"/>
        </w:rPr>
        <w:t xml:space="preserve">je zdravilo s svojo učinkovino, farmacevtsko obliko in jakostjo uvrščeno v seznam esencialnih zdravil ali nujno potrebnih zdravil </w:t>
      </w:r>
    </w:p>
    <w:p w14:paraId="56470B70" w14:textId="77777777" w:rsidR="007F0560" w:rsidRPr="00883392" w:rsidRDefault="00BC76AD" w:rsidP="000C2AE1">
      <w:pPr>
        <w:pStyle w:val="Odstavekseznama"/>
        <w:numPr>
          <w:ilvl w:val="0"/>
          <w:numId w:val="10"/>
        </w:numPr>
        <w:spacing w:line="300" w:lineRule="auto"/>
        <w:jc w:val="both"/>
        <w:rPr>
          <w:rFonts w:ascii="Arial" w:hAnsi="Arial" w:cs="Arial"/>
          <w:lang w:val="sl-SI"/>
        </w:rPr>
      </w:pPr>
      <w:r w:rsidRPr="00883392">
        <w:rPr>
          <w:rFonts w:ascii="Arial" w:hAnsi="Arial" w:cs="Arial"/>
          <w:lang w:val="sl-SI"/>
        </w:rPr>
        <w:t xml:space="preserve">se je v 18 mesecih pred predložitvijo zadevne vloge vnašalo ali uvažalo v skladu s tretjim odstavkom 20. člena zakona, </w:t>
      </w:r>
    </w:p>
    <w:p w14:paraId="02692772" w14:textId="77777777" w:rsidR="007F0560" w:rsidRPr="00883392" w:rsidRDefault="00BC76AD" w:rsidP="000C2AE1">
      <w:pPr>
        <w:pStyle w:val="Odstavekseznama"/>
        <w:numPr>
          <w:ilvl w:val="0"/>
          <w:numId w:val="10"/>
        </w:numPr>
        <w:spacing w:line="300" w:lineRule="auto"/>
        <w:jc w:val="both"/>
        <w:rPr>
          <w:rFonts w:ascii="Arial" w:hAnsi="Arial" w:cs="Arial"/>
          <w:lang w:val="sl-SI"/>
        </w:rPr>
      </w:pPr>
      <w:r w:rsidRPr="00883392">
        <w:rPr>
          <w:rFonts w:ascii="Arial" w:hAnsi="Arial" w:cs="Arial"/>
          <w:lang w:val="sl-SI"/>
        </w:rPr>
        <w:t>v času predložitve vloge v prometu ni zdravila z enako učinkovino v enaki jakosti in farmacevtski obliki z dovoljenjem za promet</w:t>
      </w:r>
      <w:r w:rsidR="007F0560" w:rsidRPr="00883392">
        <w:rPr>
          <w:rFonts w:ascii="Arial" w:hAnsi="Arial" w:cs="Arial"/>
          <w:lang w:val="sl-SI"/>
        </w:rPr>
        <w:t xml:space="preserve">, </w:t>
      </w:r>
    </w:p>
    <w:p w14:paraId="6458575B" w14:textId="324B7502" w:rsidR="00992155" w:rsidRPr="00883392" w:rsidRDefault="007F0560" w:rsidP="00861F37">
      <w:pPr>
        <w:pStyle w:val="Odstavekseznama"/>
        <w:numPr>
          <w:ilvl w:val="0"/>
          <w:numId w:val="10"/>
        </w:numPr>
        <w:spacing w:line="300" w:lineRule="auto"/>
        <w:jc w:val="both"/>
        <w:rPr>
          <w:rFonts w:ascii="Arial" w:hAnsi="Arial" w:cs="Arial"/>
          <w:lang w:val="sl-SI"/>
        </w:rPr>
      </w:pPr>
      <w:r w:rsidRPr="00883392">
        <w:rPr>
          <w:rFonts w:ascii="Arial" w:hAnsi="Arial" w:cs="Arial"/>
          <w:lang w:val="sl-SI"/>
        </w:rPr>
        <w:t xml:space="preserve">če </w:t>
      </w:r>
      <w:r w:rsidR="00BC76AD" w:rsidRPr="00883392">
        <w:rPr>
          <w:rFonts w:ascii="Arial" w:hAnsi="Arial" w:cs="Arial"/>
          <w:lang w:val="sl-SI"/>
        </w:rPr>
        <w:t xml:space="preserve">imetnik dovoljenja za promet </w:t>
      </w:r>
      <w:r w:rsidRPr="00883392">
        <w:rPr>
          <w:rFonts w:ascii="Arial" w:hAnsi="Arial" w:cs="Arial"/>
          <w:lang w:val="sl-SI"/>
        </w:rPr>
        <w:t>v vlogi poda izjavo, da b</w:t>
      </w:r>
      <w:r w:rsidR="00992155" w:rsidRPr="00883392">
        <w:rPr>
          <w:rFonts w:ascii="Arial" w:hAnsi="Arial" w:cs="Arial"/>
          <w:lang w:val="sl-SI"/>
        </w:rPr>
        <w:t xml:space="preserve">o </w:t>
      </w:r>
      <w:r w:rsidR="00BC76AD" w:rsidRPr="00883392">
        <w:rPr>
          <w:rFonts w:ascii="Arial" w:hAnsi="Arial" w:cs="Arial"/>
          <w:lang w:val="sl-SI"/>
        </w:rPr>
        <w:t xml:space="preserve">zdravilo </w:t>
      </w:r>
      <w:r w:rsidR="00992155" w:rsidRPr="00883392">
        <w:rPr>
          <w:rFonts w:ascii="Arial" w:hAnsi="Arial" w:cs="Arial"/>
          <w:lang w:val="sl-SI"/>
        </w:rPr>
        <w:t xml:space="preserve">dal </w:t>
      </w:r>
      <w:r w:rsidR="00BC76AD" w:rsidRPr="00883392">
        <w:rPr>
          <w:rFonts w:ascii="Arial" w:hAnsi="Arial" w:cs="Arial"/>
          <w:lang w:val="sl-SI"/>
        </w:rPr>
        <w:t>na trg v 18 mesecih od pridobitve dovoljenja za promet</w:t>
      </w:r>
      <w:r w:rsidR="00930E94" w:rsidRPr="00883392">
        <w:rPr>
          <w:rFonts w:ascii="Arial" w:hAnsi="Arial" w:cs="Arial"/>
          <w:lang w:val="sl-SI"/>
        </w:rPr>
        <w:t xml:space="preserve"> z zdravilom</w:t>
      </w:r>
      <w:r w:rsidR="00BC76AD" w:rsidRPr="00883392">
        <w:rPr>
          <w:rFonts w:ascii="Arial" w:hAnsi="Arial" w:cs="Arial"/>
          <w:lang w:val="sl-SI"/>
        </w:rPr>
        <w:t>.</w:t>
      </w:r>
      <w:r w:rsidR="00861F37" w:rsidRPr="005616D5">
        <w:rPr>
          <w:rFonts w:ascii="Arial" w:eastAsia="Arial" w:hAnsi="Arial" w:cs="Arial"/>
          <w:lang w:val="sl-SI"/>
        </w:rPr>
        <w:t>«.</w:t>
      </w:r>
    </w:p>
    <w:p w14:paraId="1C3A53B4" w14:textId="77777777" w:rsidR="00861F37" w:rsidRPr="00883392" w:rsidRDefault="00861F37" w:rsidP="00861F37">
      <w:pPr>
        <w:spacing w:line="300" w:lineRule="auto"/>
        <w:jc w:val="both"/>
        <w:rPr>
          <w:rFonts w:ascii="Arial" w:hAnsi="Arial" w:cs="Arial"/>
          <w:lang w:val="sl-SI"/>
        </w:rPr>
      </w:pPr>
    </w:p>
    <w:p w14:paraId="4992FE6D" w14:textId="5D0E27AC" w:rsidR="00861F37" w:rsidRPr="00883392" w:rsidRDefault="00861F37" w:rsidP="00861F37">
      <w:pPr>
        <w:spacing w:line="300" w:lineRule="auto"/>
        <w:jc w:val="both"/>
        <w:rPr>
          <w:rFonts w:ascii="Arial" w:hAnsi="Arial" w:cs="Arial"/>
          <w:lang w:val="sl-SI"/>
        </w:rPr>
      </w:pPr>
      <w:r w:rsidRPr="00883392">
        <w:rPr>
          <w:rFonts w:ascii="Arial" w:hAnsi="Arial" w:cs="Arial"/>
          <w:lang w:val="sl-SI"/>
        </w:rPr>
        <w:t>Doda se nov če</w:t>
      </w:r>
      <w:r w:rsidR="008B5CC0" w:rsidRPr="00883392">
        <w:rPr>
          <w:rFonts w:ascii="Arial" w:hAnsi="Arial" w:cs="Arial"/>
          <w:lang w:val="sl-SI"/>
        </w:rPr>
        <w:t xml:space="preserve">trti odstavek, ki se glasi: </w:t>
      </w:r>
    </w:p>
    <w:p w14:paraId="4FD1A070" w14:textId="59E158C7" w:rsidR="008B5CC0" w:rsidRPr="005616D5" w:rsidRDefault="008B5CC0" w:rsidP="00861F37">
      <w:pPr>
        <w:spacing w:line="300" w:lineRule="auto"/>
        <w:jc w:val="both"/>
        <w:rPr>
          <w:rFonts w:ascii="Arial" w:hAnsi="Arial" w:cs="Arial"/>
          <w:lang w:val="sl-SI"/>
        </w:rPr>
      </w:pPr>
      <w:r w:rsidRPr="005616D5">
        <w:rPr>
          <w:rFonts w:ascii="Arial" w:hAnsi="Arial" w:cs="Arial"/>
          <w:lang w:val="sl-SI"/>
        </w:rPr>
        <w:t xml:space="preserve">»(4) Če predlagatelj vloge iz prejšnjega odstavka v 18 mesecih </w:t>
      </w:r>
      <w:r w:rsidR="00930E94" w:rsidRPr="005616D5">
        <w:rPr>
          <w:rFonts w:ascii="Arial" w:hAnsi="Arial" w:cs="Arial"/>
          <w:lang w:val="sl-SI"/>
        </w:rPr>
        <w:t xml:space="preserve">od pridobitve dovoljenja za </w:t>
      </w:r>
      <w:r w:rsidR="00930E94" w:rsidRPr="005616D5">
        <w:rPr>
          <w:rFonts w:ascii="Arial" w:hAnsi="Arial" w:cs="Arial"/>
          <w:lang w:val="sl-SI"/>
        </w:rPr>
        <w:lastRenderedPageBreak/>
        <w:t xml:space="preserve">promet z zdravilom </w:t>
      </w:r>
      <w:r w:rsidR="00C52613" w:rsidRPr="005616D5">
        <w:rPr>
          <w:rFonts w:ascii="Arial" w:hAnsi="Arial" w:cs="Arial"/>
          <w:lang w:val="sl-SI"/>
        </w:rPr>
        <w:t xml:space="preserve">zadevnega </w:t>
      </w:r>
      <w:r w:rsidRPr="005616D5">
        <w:rPr>
          <w:rFonts w:ascii="Arial" w:hAnsi="Arial" w:cs="Arial"/>
          <w:lang w:val="sl-SI"/>
        </w:rPr>
        <w:t xml:space="preserve">zdravila ne da na trg, </w:t>
      </w:r>
      <w:r w:rsidR="00C30292" w:rsidRPr="005616D5">
        <w:rPr>
          <w:rFonts w:ascii="Arial" w:hAnsi="Arial" w:cs="Arial"/>
          <w:lang w:val="sl-SI"/>
        </w:rPr>
        <w:t xml:space="preserve">mora plačati </w:t>
      </w:r>
      <w:r w:rsidR="00C52613" w:rsidRPr="005616D5">
        <w:rPr>
          <w:rFonts w:ascii="Arial" w:hAnsi="Arial" w:cs="Arial"/>
          <w:lang w:val="sl-SI"/>
        </w:rPr>
        <w:t>razliko do celotne pristojbine</w:t>
      </w:r>
      <w:r w:rsidR="007C1D39" w:rsidRPr="005616D5">
        <w:rPr>
          <w:rFonts w:ascii="Arial" w:hAnsi="Arial" w:cs="Arial"/>
          <w:lang w:val="sl-SI"/>
        </w:rPr>
        <w:t xml:space="preserve"> iz prvega odstavka tega člena.«. </w:t>
      </w:r>
    </w:p>
    <w:p w14:paraId="6D0082BF" w14:textId="77777777" w:rsidR="007352A5" w:rsidRPr="00883392" w:rsidRDefault="007352A5" w:rsidP="00BC76AD">
      <w:pPr>
        <w:spacing w:line="300" w:lineRule="auto"/>
        <w:jc w:val="both"/>
        <w:rPr>
          <w:rFonts w:ascii="Arial" w:hAnsi="Arial" w:cs="Arial"/>
          <w:lang w:val="sl-SI"/>
        </w:rPr>
      </w:pPr>
    </w:p>
    <w:p w14:paraId="6E398320" w14:textId="346E184F" w:rsidR="007B3911" w:rsidRPr="005616D5" w:rsidRDefault="007352A5" w:rsidP="00EE6A16">
      <w:pPr>
        <w:pStyle w:val="Odstavekseznama"/>
        <w:numPr>
          <w:ilvl w:val="0"/>
          <w:numId w:val="2"/>
        </w:numPr>
        <w:spacing w:line="300" w:lineRule="auto"/>
        <w:jc w:val="center"/>
        <w:rPr>
          <w:rFonts w:ascii="Arial" w:eastAsia="Arial" w:hAnsi="Arial" w:cs="Arial"/>
          <w:b/>
          <w:bCs/>
          <w:lang w:val="sl-SI"/>
        </w:rPr>
      </w:pPr>
      <w:r w:rsidRPr="005616D5">
        <w:rPr>
          <w:rFonts w:ascii="Arial" w:eastAsia="Arial" w:hAnsi="Arial" w:cs="Arial"/>
          <w:b/>
          <w:bCs/>
          <w:lang w:val="sl-SI"/>
        </w:rPr>
        <w:t>člen</w:t>
      </w:r>
    </w:p>
    <w:p w14:paraId="43AF2A25" w14:textId="77777777" w:rsidR="00DA3CDF" w:rsidRPr="005616D5" w:rsidRDefault="00DA3CDF" w:rsidP="00DA3CDF">
      <w:pPr>
        <w:pStyle w:val="Odstavekseznama"/>
        <w:spacing w:line="300" w:lineRule="auto"/>
        <w:ind w:left="966"/>
        <w:rPr>
          <w:rFonts w:ascii="Arial" w:eastAsia="Arial" w:hAnsi="Arial" w:cs="Arial"/>
          <w:b/>
          <w:bCs/>
          <w:lang w:val="sl-SI"/>
        </w:rPr>
      </w:pPr>
    </w:p>
    <w:p w14:paraId="197310A8" w14:textId="3606B3CB" w:rsidR="007352A5" w:rsidRPr="005616D5" w:rsidRDefault="00B70921" w:rsidP="00A34A7F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V 15. členu </w:t>
      </w:r>
      <w:r w:rsidR="0062722F" w:rsidRPr="005616D5">
        <w:rPr>
          <w:rFonts w:ascii="Arial" w:eastAsia="Arial" w:hAnsi="Arial" w:cs="Arial"/>
          <w:lang w:val="sl-SI"/>
        </w:rPr>
        <w:t>za besedilom, ki se označi kot prvi odst</w:t>
      </w:r>
      <w:r w:rsidR="005C721E" w:rsidRPr="005616D5">
        <w:rPr>
          <w:rFonts w:ascii="Arial" w:eastAsia="Arial" w:hAnsi="Arial" w:cs="Arial"/>
          <w:lang w:val="sl-SI"/>
        </w:rPr>
        <w:t>avek, se doda</w:t>
      </w:r>
      <w:r w:rsidR="002E3CB4" w:rsidRPr="005616D5">
        <w:rPr>
          <w:rFonts w:ascii="Arial" w:eastAsia="Arial" w:hAnsi="Arial" w:cs="Arial"/>
          <w:lang w:val="sl-SI"/>
        </w:rPr>
        <w:t>ta</w:t>
      </w:r>
      <w:r w:rsidR="005C721E" w:rsidRPr="005616D5">
        <w:rPr>
          <w:rFonts w:ascii="Arial" w:eastAsia="Arial" w:hAnsi="Arial" w:cs="Arial"/>
          <w:lang w:val="sl-SI"/>
        </w:rPr>
        <w:t xml:space="preserve"> nov</w:t>
      </w:r>
      <w:r w:rsidR="002E3CB4" w:rsidRPr="005616D5">
        <w:rPr>
          <w:rFonts w:ascii="Arial" w:eastAsia="Arial" w:hAnsi="Arial" w:cs="Arial"/>
          <w:lang w:val="sl-SI"/>
        </w:rPr>
        <w:t>a</w:t>
      </w:r>
      <w:r w:rsidR="005C721E" w:rsidRPr="005616D5">
        <w:rPr>
          <w:rFonts w:ascii="Arial" w:eastAsia="Arial" w:hAnsi="Arial" w:cs="Arial"/>
          <w:lang w:val="sl-SI"/>
        </w:rPr>
        <w:t xml:space="preserve"> drugi </w:t>
      </w:r>
      <w:r w:rsidR="002E3CB4" w:rsidRPr="005616D5">
        <w:rPr>
          <w:rFonts w:ascii="Arial" w:eastAsia="Arial" w:hAnsi="Arial" w:cs="Arial"/>
          <w:lang w:val="sl-SI"/>
        </w:rPr>
        <w:t xml:space="preserve">in tretji </w:t>
      </w:r>
      <w:r w:rsidR="005C721E" w:rsidRPr="005616D5">
        <w:rPr>
          <w:rFonts w:ascii="Arial" w:eastAsia="Arial" w:hAnsi="Arial" w:cs="Arial"/>
          <w:lang w:val="sl-SI"/>
        </w:rPr>
        <w:t>odstavek, ki se glasi</w:t>
      </w:r>
      <w:r w:rsidR="002E3CB4" w:rsidRPr="005616D5">
        <w:rPr>
          <w:rFonts w:ascii="Arial" w:eastAsia="Arial" w:hAnsi="Arial" w:cs="Arial"/>
          <w:lang w:val="sl-SI"/>
        </w:rPr>
        <w:t>ta</w:t>
      </w:r>
      <w:r w:rsidR="005C721E" w:rsidRPr="005616D5">
        <w:rPr>
          <w:rFonts w:ascii="Arial" w:eastAsia="Arial" w:hAnsi="Arial" w:cs="Arial"/>
          <w:lang w:val="sl-SI"/>
        </w:rPr>
        <w:t xml:space="preserve">: </w:t>
      </w:r>
    </w:p>
    <w:p w14:paraId="436B26AB" w14:textId="77777777" w:rsidR="005C721E" w:rsidRPr="005616D5" w:rsidRDefault="005C721E" w:rsidP="001E33B2">
      <w:pPr>
        <w:spacing w:line="300" w:lineRule="auto"/>
        <w:rPr>
          <w:rFonts w:ascii="Arial" w:eastAsia="Arial" w:hAnsi="Arial" w:cs="Arial"/>
          <w:lang w:val="sl-SI"/>
        </w:rPr>
      </w:pPr>
    </w:p>
    <w:p w14:paraId="6FF89904" w14:textId="77777777" w:rsidR="00FD53DB" w:rsidRPr="005616D5" w:rsidRDefault="002E3C25" w:rsidP="002E3C25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>»</w:t>
      </w:r>
      <w:r w:rsidRPr="005616D5">
        <w:rPr>
          <w:rFonts w:ascii="Arial" w:eastAsia="Arial" w:hAnsi="Arial" w:cs="Arial"/>
          <w:lang w:val="sl-SI"/>
        </w:rPr>
        <w:t>(2)</w:t>
      </w:r>
      <w:r w:rsidRPr="005616D5">
        <w:rPr>
          <w:rFonts w:ascii="Arial" w:eastAsia="Arial" w:hAnsi="Arial" w:cs="Arial"/>
          <w:lang w:val="sl-SI"/>
        </w:rPr>
        <w:tab/>
        <w:t xml:space="preserve">Pristojbina za razširitev dovoljenja za promet z zdravilom je ne glede na vrsto postopka in pri vseh pravnih podlagah nižja od pristojbine iz prejšnjega odstavka za 50 odstotkov </w:t>
      </w:r>
      <w:r w:rsidR="00A34A7F" w:rsidRPr="005616D5">
        <w:rPr>
          <w:rFonts w:ascii="Arial" w:eastAsia="Arial" w:hAnsi="Arial" w:cs="Arial"/>
          <w:lang w:val="sl-SI"/>
        </w:rPr>
        <w:t>če</w:t>
      </w:r>
      <w:r w:rsidR="00FD53DB" w:rsidRPr="005616D5">
        <w:rPr>
          <w:rFonts w:ascii="Arial" w:eastAsia="Arial" w:hAnsi="Arial" w:cs="Arial"/>
          <w:lang w:val="sl-SI"/>
        </w:rPr>
        <w:t xml:space="preserve">: </w:t>
      </w:r>
    </w:p>
    <w:p w14:paraId="00D638E2" w14:textId="77777777" w:rsidR="00FD53DB" w:rsidRPr="000E096B" w:rsidRDefault="00FD53DB" w:rsidP="00FD53DB">
      <w:pPr>
        <w:pStyle w:val="Odstavekseznama"/>
        <w:numPr>
          <w:ilvl w:val="0"/>
          <w:numId w:val="10"/>
        </w:numPr>
        <w:spacing w:line="300" w:lineRule="auto"/>
        <w:jc w:val="both"/>
        <w:rPr>
          <w:rFonts w:ascii="Arial" w:hAnsi="Arial" w:cs="Arial"/>
          <w:lang w:val="sl-SI"/>
        </w:rPr>
      </w:pPr>
      <w:r w:rsidRPr="000E096B">
        <w:rPr>
          <w:rFonts w:ascii="Arial" w:hAnsi="Arial" w:cs="Arial"/>
          <w:lang w:val="sl-SI"/>
        </w:rPr>
        <w:t xml:space="preserve">je zdravilo s svojo učinkovino, farmacevtsko obliko in jakostjo uvrščeno v seznam esencialnih zdravil ali nujno potrebnih zdravil </w:t>
      </w:r>
    </w:p>
    <w:p w14:paraId="3550DE7D" w14:textId="77777777" w:rsidR="00FD53DB" w:rsidRPr="000E096B" w:rsidRDefault="00FD53DB" w:rsidP="00FD53DB">
      <w:pPr>
        <w:pStyle w:val="Odstavekseznama"/>
        <w:numPr>
          <w:ilvl w:val="0"/>
          <w:numId w:val="10"/>
        </w:numPr>
        <w:spacing w:line="300" w:lineRule="auto"/>
        <w:jc w:val="both"/>
        <w:rPr>
          <w:rFonts w:ascii="Arial" w:hAnsi="Arial" w:cs="Arial"/>
          <w:lang w:val="sl-SI"/>
        </w:rPr>
      </w:pPr>
      <w:r w:rsidRPr="000E096B">
        <w:rPr>
          <w:rFonts w:ascii="Arial" w:hAnsi="Arial" w:cs="Arial"/>
          <w:lang w:val="sl-SI"/>
        </w:rPr>
        <w:t xml:space="preserve">se je v 18 mesecih pred predložitvijo zadevne vloge vnašalo ali uvažalo v skladu s tretjim odstavkom 20. člena zakona, </w:t>
      </w:r>
    </w:p>
    <w:p w14:paraId="3FB0604D" w14:textId="77777777" w:rsidR="00FD53DB" w:rsidRPr="005616D5" w:rsidRDefault="00FD53DB" w:rsidP="006F716A">
      <w:pPr>
        <w:pStyle w:val="Odstavekseznama"/>
        <w:numPr>
          <w:ilvl w:val="0"/>
          <w:numId w:val="10"/>
        </w:numPr>
        <w:spacing w:line="300" w:lineRule="auto"/>
        <w:jc w:val="both"/>
        <w:rPr>
          <w:rFonts w:ascii="Arial" w:eastAsia="Arial" w:hAnsi="Arial" w:cs="Arial"/>
          <w:lang w:val="sl-SI"/>
        </w:rPr>
      </w:pPr>
      <w:r w:rsidRPr="000E096B">
        <w:rPr>
          <w:rFonts w:ascii="Arial" w:hAnsi="Arial" w:cs="Arial"/>
          <w:lang w:val="sl-SI"/>
        </w:rPr>
        <w:t xml:space="preserve">v času predložitve vloge v prometu ni zdravila z enako učinkovino v enaki jakosti in farmacevtski obliki z dovoljenjem za promet, </w:t>
      </w:r>
    </w:p>
    <w:p w14:paraId="0B79513C" w14:textId="6D8C6FF8" w:rsidR="00FD53DB" w:rsidRPr="005616D5" w:rsidRDefault="00FD53DB" w:rsidP="006F716A">
      <w:pPr>
        <w:pStyle w:val="Odstavekseznama"/>
        <w:numPr>
          <w:ilvl w:val="0"/>
          <w:numId w:val="10"/>
        </w:numPr>
        <w:spacing w:line="300" w:lineRule="auto"/>
        <w:jc w:val="both"/>
        <w:rPr>
          <w:rFonts w:ascii="Arial" w:eastAsia="Arial" w:hAnsi="Arial" w:cs="Arial"/>
          <w:lang w:val="sl-SI"/>
        </w:rPr>
      </w:pPr>
      <w:r w:rsidRPr="000E096B">
        <w:rPr>
          <w:rFonts w:ascii="Arial" w:hAnsi="Arial" w:cs="Arial"/>
          <w:lang w:val="sl-SI"/>
        </w:rPr>
        <w:t>če imetnik dovoljenja za promet v vlogi poda izjavo, da bo zdravilo dal na trg v 18 mesecih od pridobitve dovoljenja za promet z zdravilom.</w:t>
      </w:r>
    </w:p>
    <w:p w14:paraId="30E263BC" w14:textId="77777777" w:rsidR="00FD53DB" w:rsidRPr="005616D5" w:rsidRDefault="00FD53DB" w:rsidP="002E3CB4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4650F987" w14:textId="5EF104BB" w:rsidR="002E3CB4" w:rsidRPr="005616D5" w:rsidRDefault="002E3CB4" w:rsidP="002E3CB4">
      <w:pPr>
        <w:spacing w:line="300" w:lineRule="auto"/>
        <w:jc w:val="both"/>
        <w:rPr>
          <w:rFonts w:ascii="Arial" w:hAnsi="Arial" w:cs="Arial"/>
          <w:lang w:val="sl-SI"/>
        </w:rPr>
      </w:pPr>
      <w:r w:rsidRPr="005616D5">
        <w:rPr>
          <w:rFonts w:ascii="Arial" w:hAnsi="Arial" w:cs="Arial"/>
          <w:lang w:val="sl-SI"/>
        </w:rPr>
        <w:t>»(</w:t>
      </w:r>
      <w:r w:rsidR="00FD53DB" w:rsidRPr="005616D5">
        <w:rPr>
          <w:rFonts w:ascii="Arial" w:hAnsi="Arial" w:cs="Arial"/>
          <w:lang w:val="sl-SI"/>
        </w:rPr>
        <w:t>3</w:t>
      </w:r>
      <w:r w:rsidRPr="005616D5">
        <w:rPr>
          <w:rFonts w:ascii="Arial" w:hAnsi="Arial" w:cs="Arial"/>
          <w:lang w:val="sl-SI"/>
        </w:rPr>
        <w:t xml:space="preserve">) Če predlagatelj vloge iz prejšnjega odstavka v 18 mesecih od pridobitve dovoljenja za promet z zdravilom zadevnega zdravila ne da na trg, mora plačati razliko do celotne pristojbine iz prvega odstavka tega člena.«. </w:t>
      </w:r>
    </w:p>
    <w:p w14:paraId="0FCF76E2" w14:textId="6FBA62D9" w:rsidR="005C721E" w:rsidRPr="005616D5" w:rsidRDefault="005C721E" w:rsidP="002E3C25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5BDC929D" w14:textId="77777777" w:rsidR="007352A5" w:rsidRPr="005616D5" w:rsidRDefault="007352A5" w:rsidP="007352A5">
      <w:pPr>
        <w:spacing w:line="300" w:lineRule="auto"/>
        <w:rPr>
          <w:rFonts w:ascii="Arial" w:eastAsia="Arial" w:hAnsi="Arial" w:cs="Arial"/>
          <w:b/>
          <w:bCs/>
          <w:lang w:val="sl-SI"/>
        </w:rPr>
      </w:pPr>
    </w:p>
    <w:p w14:paraId="75D87985" w14:textId="2C3FAF22" w:rsidR="007352A5" w:rsidRPr="005616D5" w:rsidRDefault="007352A5" w:rsidP="00EE6A16">
      <w:pPr>
        <w:pStyle w:val="Odstavekseznama"/>
        <w:numPr>
          <w:ilvl w:val="0"/>
          <w:numId w:val="2"/>
        </w:numPr>
        <w:spacing w:line="300" w:lineRule="auto"/>
        <w:jc w:val="center"/>
        <w:rPr>
          <w:rFonts w:ascii="Arial" w:eastAsia="Arial" w:hAnsi="Arial" w:cs="Arial"/>
          <w:b/>
          <w:bCs/>
          <w:lang w:val="sl-SI"/>
        </w:rPr>
      </w:pPr>
      <w:r w:rsidRPr="005616D5">
        <w:rPr>
          <w:rFonts w:ascii="Arial" w:eastAsia="Arial" w:hAnsi="Arial" w:cs="Arial"/>
          <w:b/>
          <w:bCs/>
          <w:lang w:val="sl-SI"/>
        </w:rPr>
        <w:t>člen</w:t>
      </w:r>
    </w:p>
    <w:p w14:paraId="675C2F8E" w14:textId="04844B8B" w:rsidR="00EE6A16" w:rsidRPr="005616D5" w:rsidRDefault="00EE6A16" w:rsidP="00EE6A16">
      <w:pPr>
        <w:spacing w:line="300" w:lineRule="auto"/>
        <w:rPr>
          <w:rFonts w:ascii="Arial" w:eastAsia="Arial" w:hAnsi="Arial" w:cs="Arial"/>
          <w:b/>
          <w:bCs/>
          <w:lang w:val="sl-SI"/>
        </w:rPr>
      </w:pPr>
    </w:p>
    <w:p w14:paraId="6252C1CD" w14:textId="136E232F" w:rsidR="00EE6A16" w:rsidRPr="005616D5" w:rsidRDefault="004C2F1B" w:rsidP="00EE6A16">
      <w:pPr>
        <w:spacing w:line="300" w:lineRule="auto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V 27. členu </w:t>
      </w:r>
      <w:r w:rsidR="000008DC" w:rsidRPr="005616D5">
        <w:rPr>
          <w:rFonts w:ascii="Arial" w:eastAsia="Arial" w:hAnsi="Arial" w:cs="Arial"/>
          <w:lang w:val="sl-SI"/>
        </w:rPr>
        <w:t xml:space="preserve">se v 1. točki številka »300« </w:t>
      </w:r>
      <w:r w:rsidR="00AD690B" w:rsidRPr="005616D5">
        <w:rPr>
          <w:rFonts w:ascii="Arial" w:eastAsia="Arial" w:hAnsi="Arial" w:cs="Arial"/>
          <w:lang w:val="sl-SI"/>
        </w:rPr>
        <w:t xml:space="preserve">spremeni na način, da se glasi »200«. </w:t>
      </w:r>
    </w:p>
    <w:p w14:paraId="03487FBF" w14:textId="0F597950" w:rsidR="00AD690B" w:rsidRPr="005616D5" w:rsidRDefault="00AD690B" w:rsidP="00EE6A16">
      <w:pPr>
        <w:spacing w:line="300" w:lineRule="auto"/>
        <w:rPr>
          <w:rFonts w:ascii="Arial" w:eastAsia="Arial" w:hAnsi="Arial" w:cs="Arial"/>
          <w:lang w:val="sl-SI"/>
        </w:rPr>
      </w:pPr>
    </w:p>
    <w:p w14:paraId="17B7DAEF" w14:textId="6E37E90C" w:rsidR="00DE1D18" w:rsidRPr="005616D5" w:rsidRDefault="00F94EF2" w:rsidP="00EE6A16">
      <w:pPr>
        <w:spacing w:line="300" w:lineRule="auto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Za </w:t>
      </w:r>
      <w:r w:rsidR="00DE1D18" w:rsidRPr="005616D5">
        <w:rPr>
          <w:rFonts w:ascii="Arial" w:eastAsia="Arial" w:hAnsi="Arial" w:cs="Arial"/>
          <w:lang w:val="sl-SI"/>
        </w:rPr>
        <w:t xml:space="preserve">1. točko se doda nova 1.a točka, ki se glasi: </w:t>
      </w:r>
    </w:p>
    <w:p w14:paraId="71F46E69" w14:textId="62B4806B" w:rsidR="00DE1D18" w:rsidRPr="005616D5" w:rsidRDefault="00DE1D18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»1.a </w:t>
      </w:r>
      <w:r w:rsidR="00617E86" w:rsidRPr="005616D5">
        <w:rPr>
          <w:rFonts w:ascii="Arial" w:eastAsia="Arial" w:hAnsi="Arial" w:cs="Arial"/>
          <w:lang w:val="sl-SI"/>
        </w:rPr>
        <w:t>za pridobitev dovoljenja za promet s homeopatskim zdravilom po poenostavljenem postopku, ki vsebuje eno homeopatsko surovino, če je istočasno predloženih 5 vlog istega proizvajalca, v enaki farmacevtski obliki – NP 120 točk/vlogo;</w:t>
      </w:r>
      <w:r w:rsidR="009C40A6" w:rsidRPr="005616D5">
        <w:rPr>
          <w:rFonts w:ascii="Arial" w:eastAsia="Arial" w:hAnsi="Arial" w:cs="Arial"/>
          <w:lang w:val="sl-SI"/>
        </w:rPr>
        <w:t>«</w:t>
      </w:r>
      <w:r w:rsidR="00291B41">
        <w:rPr>
          <w:rFonts w:ascii="Arial" w:eastAsia="Arial" w:hAnsi="Arial" w:cs="Arial"/>
          <w:lang w:val="sl-SI"/>
        </w:rPr>
        <w:t>.</w:t>
      </w:r>
    </w:p>
    <w:p w14:paraId="493DB465" w14:textId="5F3E5D02" w:rsidR="009C40A6" w:rsidRPr="005616D5" w:rsidRDefault="009C40A6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7682F927" w14:textId="4EA0D67B" w:rsidR="009C40A6" w:rsidRPr="005616D5" w:rsidRDefault="00DD195F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V 4. točki se številka »750« spremeni na način, da se glasi »500«. </w:t>
      </w:r>
    </w:p>
    <w:p w14:paraId="0B510ED8" w14:textId="3FB325FF" w:rsidR="00980DE9" w:rsidRPr="005616D5" w:rsidRDefault="00980DE9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56C583F3" w14:textId="1E56A3C5" w:rsidR="00980DE9" w:rsidRPr="005616D5" w:rsidRDefault="00980DE9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V 7. točki se številka »1.200« spremeni na način, da se glasi »900«. </w:t>
      </w:r>
    </w:p>
    <w:p w14:paraId="7CD58F82" w14:textId="27EF715A" w:rsidR="00980DE9" w:rsidRPr="005616D5" w:rsidRDefault="00980DE9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27DC5EBE" w14:textId="47D6837F" w:rsidR="00980DE9" w:rsidRPr="005616D5" w:rsidRDefault="0066417C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10. točka se spremeni na način, da se glasi: </w:t>
      </w:r>
    </w:p>
    <w:p w14:paraId="0B7F8438" w14:textId="3E6FD112" w:rsidR="0066417C" w:rsidRPr="005616D5" w:rsidRDefault="0066417C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»10. </w:t>
      </w:r>
      <w:r w:rsidR="00FD3C2F" w:rsidRPr="005616D5">
        <w:rPr>
          <w:rFonts w:ascii="Arial" w:eastAsia="Arial" w:hAnsi="Arial" w:cs="Arial"/>
          <w:lang w:val="sl-SI"/>
        </w:rPr>
        <w:t>za podaljšanje dovoljenja za promet s homeopatskim zdravilom iz 4., 5., 7. in 8. točke tega člena 140 točk;</w:t>
      </w:r>
      <w:r w:rsidR="006C1A1F" w:rsidRPr="005616D5">
        <w:rPr>
          <w:rFonts w:ascii="Arial" w:eastAsia="Arial" w:hAnsi="Arial" w:cs="Arial"/>
          <w:lang w:val="sl-SI"/>
        </w:rPr>
        <w:t>«</w:t>
      </w:r>
      <w:r w:rsidR="00291B41">
        <w:rPr>
          <w:rFonts w:ascii="Arial" w:eastAsia="Arial" w:hAnsi="Arial" w:cs="Arial"/>
          <w:lang w:val="sl-SI"/>
        </w:rPr>
        <w:t>.</w:t>
      </w:r>
    </w:p>
    <w:p w14:paraId="3177EDBC" w14:textId="60E81DC9" w:rsidR="006C1A1F" w:rsidRPr="005616D5" w:rsidRDefault="006C1A1F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43CB95B7" w14:textId="2B5ED58B" w:rsidR="006C1A1F" w:rsidRPr="005616D5" w:rsidRDefault="006A653E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V 11. točki se za </w:t>
      </w:r>
      <w:r w:rsidR="007D5EDC" w:rsidRPr="005616D5">
        <w:rPr>
          <w:rFonts w:ascii="Arial" w:eastAsia="Arial" w:hAnsi="Arial" w:cs="Arial"/>
          <w:lang w:val="sl-SI"/>
        </w:rPr>
        <w:t xml:space="preserve">besedo </w:t>
      </w:r>
      <w:r w:rsidR="004E4314" w:rsidRPr="005616D5">
        <w:rPr>
          <w:rFonts w:ascii="Arial" w:eastAsia="Arial" w:hAnsi="Arial" w:cs="Arial"/>
          <w:lang w:val="sl-SI"/>
        </w:rPr>
        <w:t>»zdravilo</w:t>
      </w:r>
      <w:r w:rsidR="00A62E34" w:rsidRPr="005616D5">
        <w:rPr>
          <w:rFonts w:ascii="Arial" w:eastAsia="Arial" w:hAnsi="Arial" w:cs="Arial"/>
          <w:lang w:val="sl-SI"/>
        </w:rPr>
        <w:t>m</w:t>
      </w:r>
      <w:r w:rsidR="004E4314" w:rsidRPr="005616D5">
        <w:rPr>
          <w:rFonts w:ascii="Arial" w:eastAsia="Arial" w:hAnsi="Arial" w:cs="Arial"/>
          <w:lang w:val="sl-SI"/>
        </w:rPr>
        <w:t xml:space="preserve">« doda besedilo »1., 1.a. in«. </w:t>
      </w:r>
    </w:p>
    <w:p w14:paraId="1667C975" w14:textId="4B05F9E1" w:rsidR="00F61DF4" w:rsidRPr="005616D5" w:rsidRDefault="00F61DF4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13. točka se spremeni na način, da se glasi: </w:t>
      </w:r>
    </w:p>
    <w:p w14:paraId="3251A7DE" w14:textId="2DD05E81" w:rsidR="009B6B41" w:rsidRPr="005616D5" w:rsidRDefault="00F61DF4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>»13. za spremembo dovoljenja za promet s homeopatskim zdravilom iz 4., 5., 7. in 8. točke tega člena 90 točk;</w:t>
      </w:r>
      <w:r w:rsidR="006F78B2" w:rsidRPr="005616D5">
        <w:rPr>
          <w:rFonts w:ascii="Arial" w:eastAsia="Arial" w:hAnsi="Arial" w:cs="Arial"/>
          <w:lang w:val="sl-SI"/>
        </w:rPr>
        <w:t xml:space="preserve">«. </w:t>
      </w:r>
    </w:p>
    <w:p w14:paraId="2DC651DB" w14:textId="2C3F13FA" w:rsidR="006F78B2" w:rsidRPr="005616D5" w:rsidRDefault="006F78B2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2E17671C" w14:textId="3C68DB35" w:rsidR="00AE1336" w:rsidRPr="005616D5" w:rsidRDefault="00A62E34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>V 14. točki se za besedo »zdravilom«</w:t>
      </w:r>
      <w:r w:rsidR="00696630" w:rsidRPr="005616D5">
        <w:rPr>
          <w:rFonts w:ascii="Arial" w:eastAsia="Arial" w:hAnsi="Arial" w:cs="Arial"/>
          <w:lang w:val="sl-SI"/>
        </w:rPr>
        <w:t xml:space="preserve"> doda besedilo »1., 1.a in«</w:t>
      </w:r>
      <w:r w:rsidR="00D407D9">
        <w:rPr>
          <w:rFonts w:ascii="Arial" w:eastAsia="Arial" w:hAnsi="Arial" w:cs="Arial"/>
          <w:lang w:val="sl-SI"/>
        </w:rPr>
        <w:t>.</w:t>
      </w:r>
    </w:p>
    <w:p w14:paraId="0AEE3A5C" w14:textId="25A7B6AA" w:rsidR="006F78B2" w:rsidRPr="005616D5" w:rsidRDefault="00A62E34" w:rsidP="00617E86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 </w:t>
      </w:r>
    </w:p>
    <w:p w14:paraId="63E9BAC1" w14:textId="30310E89" w:rsidR="0078068D" w:rsidRPr="005616D5" w:rsidRDefault="00506A3C" w:rsidP="00506A3C">
      <w:pPr>
        <w:pStyle w:val="Odstavekseznama"/>
        <w:numPr>
          <w:ilvl w:val="0"/>
          <w:numId w:val="2"/>
        </w:numPr>
        <w:spacing w:line="300" w:lineRule="auto"/>
        <w:jc w:val="center"/>
        <w:rPr>
          <w:rFonts w:ascii="Arial" w:eastAsia="Arial" w:hAnsi="Arial" w:cs="Arial"/>
          <w:b/>
          <w:bCs/>
          <w:lang w:val="sl-SI"/>
        </w:rPr>
      </w:pPr>
      <w:r w:rsidRPr="005616D5">
        <w:rPr>
          <w:rFonts w:ascii="Arial" w:eastAsia="Arial" w:hAnsi="Arial" w:cs="Arial"/>
          <w:b/>
          <w:bCs/>
          <w:lang w:val="sl-SI"/>
        </w:rPr>
        <w:t xml:space="preserve">člen </w:t>
      </w:r>
    </w:p>
    <w:p w14:paraId="40807CFF" w14:textId="77777777" w:rsidR="00C66037" w:rsidRPr="005616D5" w:rsidRDefault="00C66037" w:rsidP="00B245E6">
      <w:pPr>
        <w:spacing w:line="300" w:lineRule="auto"/>
        <w:rPr>
          <w:rFonts w:ascii="Arial" w:eastAsia="Arial" w:hAnsi="Arial" w:cs="Arial"/>
          <w:b/>
          <w:bCs/>
          <w:lang w:val="sl-SI"/>
        </w:rPr>
      </w:pPr>
    </w:p>
    <w:p w14:paraId="738EA053" w14:textId="34CAF327" w:rsidR="00743A47" w:rsidRPr="005616D5" w:rsidRDefault="00B245E6" w:rsidP="00B245E6">
      <w:pPr>
        <w:spacing w:line="300" w:lineRule="auto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>28. člen</w:t>
      </w:r>
      <w:r w:rsidR="00743A47" w:rsidRPr="005616D5">
        <w:rPr>
          <w:rFonts w:ascii="Arial" w:eastAsia="Arial" w:hAnsi="Arial" w:cs="Arial"/>
          <w:lang w:val="sl-SI"/>
        </w:rPr>
        <w:t xml:space="preserve"> se spremeni na način, da se glasi: </w:t>
      </w:r>
    </w:p>
    <w:p w14:paraId="7721175B" w14:textId="77777777" w:rsidR="00C66037" w:rsidRPr="005616D5" w:rsidRDefault="00C66037" w:rsidP="00B245E6">
      <w:pPr>
        <w:spacing w:line="300" w:lineRule="auto"/>
        <w:rPr>
          <w:rFonts w:ascii="Arial" w:eastAsia="Arial" w:hAnsi="Arial" w:cs="Arial"/>
          <w:b/>
          <w:bCs/>
          <w:lang w:val="sl-SI"/>
        </w:rPr>
      </w:pPr>
    </w:p>
    <w:p w14:paraId="542B61D4" w14:textId="0E9E2592" w:rsidR="00C66037" w:rsidRPr="005616D5" w:rsidRDefault="00796167" w:rsidP="003141E4">
      <w:pPr>
        <w:spacing w:line="300" w:lineRule="auto"/>
        <w:jc w:val="center"/>
        <w:rPr>
          <w:rFonts w:ascii="Arial" w:eastAsia="Arial" w:hAnsi="Arial" w:cs="Arial"/>
          <w:b/>
          <w:bCs/>
          <w:lang w:val="sl-SI"/>
        </w:rPr>
      </w:pPr>
      <w:r w:rsidRPr="005616D5">
        <w:rPr>
          <w:rFonts w:ascii="Arial" w:eastAsia="Arial" w:hAnsi="Arial" w:cs="Arial"/>
          <w:b/>
          <w:bCs/>
          <w:lang w:val="sl-SI"/>
        </w:rPr>
        <w:t>»28. člen</w:t>
      </w:r>
    </w:p>
    <w:p w14:paraId="4D36DDD4" w14:textId="45ED2CC3" w:rsidR="00796167" w:rsidRPr="005616D5" w:rsidRDefault="00322C1B" w:rsidP="003141E4">
      <w:pPr>
        <w:spacing w:line="30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  <w:lang w:val="sl-SI"/>
        </w:rPr>
      </w:pPr>
      <w:r w:rsidRPr="005616D5">
        <w:rPr>
          <w:rFonts w:ascii="Arial" w:hAnsi="Arial" w:cs="Arial"/>
          <w:b/>
          <w:bCs/>
          <w:color w:val="000000"/>
          <w:shd w:val="clear" w:color="auto" w:fill="FFFFFF"/>
          <w:lang w:val="sl-SI"/>
        </w:rPr>
        <w:t>(pristojbine za homeopatska zdravila za uporabo v veterinarski medicini)</w:t>
      </w:r>
    </w:p>
    <w:p w14:paraId="66DC864F" w14:textId="77777777" w:rsidR="00322C1B" w:rsidRPr="005616D5" w:rsidRDefault="00322C1B" w:rsidP="00B245E6">
      <w:pPr>
        <w:spacing w:line="300" w:lineRule="auto"/>
        <w:rPr>
          <w:rFonts w:ascii="Arial" w:eastAsia="Arial" w:hAnsi="Arial" w:cs="Arial"/>
          <w:highlight w:val="yellow"/>
          <w:lang w:val="sl-SI"/>
        </w:rPr>
      </w:pPr>
    </w:p>
    <w:p w14:paraId="65F731CD" w14:textId="0050B3AB" w:rsidR="005E2794" w:rsidRPr="005616D5" w:rsidRDefault="002D5E69" w:rsidP="002D5E69">
      <w:pPr>
        <w:spacing w:line="300" w:lineRule="auto"/>
        <w:ind w:firstLine="478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(1) </w:t>
      </w:r>
      <w:r w:rsidR="009423F2" w:rsidRPr="005616D5">
        <w:rPr>
          <w:rFonts w:ascii="Arial" w:eastAsia="Arial" w:hAnsi="Arial" w:cs="Arial"/>
          <w:lang w:val="sl-SI"/>
        </w:rPr>
        <w:t>Pristojbine za registracijo</w:t>
      </w:r>
      <w:r w:rsidR="00EF7FD9" w:rsidRPr="005616D5">
        <w:rPr>
          <w:rFonts w:ascii="Arial" w:eastAsia="Arial" w:hAnsi="Arial" w:cs="Arial"/>
          <w:lang w:val="sl-SI"/>
        </w:rPr>
        <w:t xml:space="preserve"> in</w:t>
      </w:r>
      <w:r w:rsidR="009423F2" w:rsidRPr="005616D5">
        <w:rPr>
          <w:rFonts w:ascii="Arial" w:eastAsia="Arial" w:hAnsi="Arial" w:cs="Arial"/>
          <w:lang w:val="sl-SI"/>
        </w:rPr>
        <w:t xml:space="preserve"> </w:t>
      </w:r>
      <w:r w:rsidR="009423F2" w:rsidRPr="005616D5">
        <w:rPr>
          <w:rFonts w:ascii="Arial" w:eastAsia="Arial" w:hAnsi="Arial" w:cs="Arial"/>
          <w:lang w:val="sl-SI"/>
        </w:rPr>
        <w:t xml:space="preserve">spremembo registracije homeopatskega zdravila za uporabo v veterinarski medicini so </w:t>
      </w:r>
      <w:r w:rsidR="00FF579E" w:rsidRPr="005616D5">
        <w:rPr>
          <w:rFonts w:ascii="Arial" w:eastAsia="Arial" w:hAnsi="Arial" w:cs="Arial"/>
          <w:lang w:val="sl-SI"/>
        </w:rPr>
        <w:t xml:space="preserve">enake </w:t>
      </w:r>
      <w:r w:rsidR="009423F2" w:rsidRPr="005616D5">
        <w:rPr>
          <w:rFonts w:ascii="Arial" w:eastAsia="Arial" w:hAnsi="Arial" w:cs="Arial"/>
          <w:lang w:val="sl-SI"/>
        </w:rPr>
        <w:t>pristojbinam iz 27. člena pravilnika</w:t>
      </w:r>
      <w:r w:rsidR="00EF7FD9" w:rsidRPr="005616D5">
        <w:rPr>
          <w:rFonts w:ascii="Arial" w:eastAsia="Arial" w:hAnsi="Arial" w:cs="Arial"/>
          <w:lang w:val="sl-SI"/>
        </w:rPr>
        <w:t xml:space="preserve">. </w:t>
      </w:r>
    </w:p>
    <w:p w14:paraId="5782BF09" w14:textId="77777777" w:rsidR="002D5E69" w:rsidRPr="005616D5" w:rsidRDefault="002D5E69" w:rsidP="002D5E69">
      <w:pPr>
        <w:spacing w:line="300" w:lineRule="auto"/>
        <w:ind w:firstLine="478"/>
        <w:jc w:val="both"/>
        <w:rPr>
          <w:rFonts w:ascii="Arial" w:eastAsia="Arial" w:hAnsi="Arial" w:cs="Arial"/>
          <w:lang w:val="sl-SI"/>
        </w:rPr>
      </w:pPr>
    </w:p>
    <w:p w14:paraId="288A476E" w14:textId="54C7DABF" w:rsidR="002D5E69" w:rsidRPr="005616D5" w:rsidRDefault="002D5E69" w:rsidP="002D5E69">
      <w:pPr>
        <w:spacing w:line="300" w:lineRule="auto"/>
        <w:ind w:firstLine="478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(2) </w:t>
      </w:r>
      <w:r w:rsidR="00444991" w:rsidRPr="005616D5">
        <w:rPr>
          <w:rFonts w:ascii="Arial" w:eastAsia="Arial" w:hAnsi="Arial" w:cs="Arial"/>
          <w:lang w:val="sl-SI"/>
        </w:rPr>
        <w:t xml:space="preserve">Pristojbine </w:t>
      </w:r>
      <w:r w:rsidR="00444991" w:rsidRPr="005616D5">
        <w:rPr>
          <w:rFonts w:ascii="Arial" w:eastAsia="Arial" w:hAnsi="Arial" w:cs="Arial"/>
          <w:lang w:val="sl-SI"/>
        </w:rPr>
        <w:t>za prenehanje registracije homeopatskega zdravila na zahtevo imetnika registracije homeopatskega zdravila so enake pristojbinam iz 19. člena</w:t>
      </w:r>
      <w:r w:rsidR="005658D4" w:rsidRPr="005616D5">
        <w:rPr>
          <w:rFonts w:ascii="Arial" w:eastAsia="Arial" w:hAnsi="Arial" w:cs="Arial"/>
          <w:lang w:val="sl-SI"/>
        </w:rPr>
        <w:t xml:space="preserve"> te Tarife</w:t>
      </w:r>
      <w:r w:rsidR="00444991" w:rsidRPr="005616D5">
        <w:rPr>
          <w:rFonts w:ascii="Arial" w:eastAsia="Arial" w:hAnsi="Arial" w:cs="Arial"/>
          <w:lang w:val="sl-SI"/>
        </w:rPr>
        <w:t>.</w:t>
      </w:r>
    </w:p>
    <w:p w14:paraId="1562911A" w14:textId="77777777" w:rsidR="00ED53E9" w:rsidRPr="005616D5" w:rsidRDefault="00ED53E9" w:rsidP="003141E4">
      <w:pPr>
        <w:spacing w:line="300" w:lineRule="auto"/>
        <w:ind w:firstLine="478"/>
        <w:jc w:val="both"/>
        <w:rPr>
          <w:rFonts w:ascii="Arial" w:eastAsia="Arial" w:hAnsi="Arial" w:cs="Arial"/>
          <w:lang w:val="sl-SI"/>
        </w:rPr>
      </w:pPr>
    </w:p>
    <w:p w14:paraId="39B7C6DB" w14:textId="529BFC36" w:rsidR="00B245E6" w:rsidRPr="005616D5" w:rsidRDefault="00B245E6" w:rsidP="00506A3C">
      <w:pPr>
        <w:pStyle w:val="Odstavekseznama"/>
        <w:numPr>
          <w:ilvl w:val="0"/>
          <w:numId w:val="2"/>
        </w:numPr>
        <w:spacing w:line="300" w:lineRule="auto"/>
        <w:jc w:val="center"/>
        <w:rPr>
          <w:rFonts w:ascii="Arial" w:eastAsia="Arial" w:hAnsi="Arial" w:cs="Arial"/>
          <w:b/>
          <w:bCs/>
          <w:lang w:val="sl-SI"/>
        </w:rPr>
      </w:pPr>
      <w:r w:rsidRPr="005616D5">
        <w:rPr>
          <w:rFonts w:ascii="Arial" w:eastAsia="Arial" w:hAnsi="Arial" w:cs="Arial"/>
          <w:b/>
          <w:bCs/>
          <w:lang w:val="sl-SI"/>
        </w:rPr>
        <w:t>člen</w:t>
      </w:r>
    </w:p>
    <w:p w14:paraId="6507731C" w14:textId="35EB6D5D" w:rsidR="00D323C5" w:rsidRPr="005616D5" w:rsidRDefault="00D323C5" w:rsidP="00D323C5">
      <w:pPr>
        <w:spacing w:line="300" w:lineRule="auto"/>
        <w:rPr>
          <w:rFonts w:ascii="Arial" w:eastAsia="Arial" w:hAnsi="Arial" w:cs="Arial"/>
          <w:b/>
          <w:bCs/>
          <w:lang w:val="sl-SI"/>
        </w:rPr>
      </w:pPr>
    </w:p>
    <w:p w14:paraId="23CF598F" w14:textId="008901F5" w:rsidR="00D323C5" w:rsidRPr="005616D5" w:rsidRDefault="00503A10" w:rsidP="00D323C5">
      <w:pPr>
        <w:spacing w:line="300" w:lineRule="auto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V 29. členu se </w:t>
      </w:r>
      <w:r w:rsidR="00D34A40" w:rsidRPr="005616D5">
        <w:rPr>
          <w:rFonts w:ascii="Arial" w:eastAsia="Arial" w:hAnsi="Arial" w:cs="Arial"/>
          <w:lang w:val="sl-SI"/>
        </w:rPr>
        <w:t xml:space="preserve">v prvem odstavku v 2. točki </w:t>
      </w:r>
      <w:r w:rsidR="003F2B4F" w:rsidRPr="005616D5">
        <w:rPr>
          <w:rFonts w:ascii="Arial" w:eastAsia="Arial" w:hAnsi="Arial" w:cs="Arial"/>
          <w:lang w:val="sl-SI"/>
        </w:rPr>
        <w:t>številka »</w:t>
      </w:r>
      <w:r w:rsidR="00AD2FE3" w:rsidRPr="005616D5">
        <w:rPr>
          <w:rFonts w:ascii="Arial" w:eastAsia="Arial" w:hAnsi="Arial" w:cs="Arial"/>
          <w:lang w:val="sl-SI"/>
        </w:rPr>
        <w:t xml:space="preserve">10« spremeni na način, da se glasi »30«. </w:t>
      </w:r>
    </w:p>
    <w:p w14:paraId="7D03A555" w14:textId="77777777" w:rsidR="00B245E6" w:rsidRPr="005616D5" w:rsidRDefault="00B245E6" w:rsidP="00D323C5">
      <w:pPr>
        <w:spacing w:line="300" w:lineRule="auto"/>
        <w:rPr>
          <w:rFonts w:ascii="Arial" w:eastAsia="Arial" w:hAnsi="Arial" w:cs="Arial"/>
          <w:lang w:val="sl-SI"/>
        </w:rPr>
      </w:pPr>
    </w:p>
    <w:p w14:paraId="3A8C3744" w14:textId="1C49B7E4" w:rsidR="00D323C5" w:rsidRPr="005616D5" w:rsidRDefault="005E7AFE" w:rsidP="00506A3C">
      <w:pPr>
        <w:pStyle w:val="Odstavekseznama"/>
        <w:numPr>
          <w:ilvl w:val="0"/>
          <w:numId w:val="2"/>
        </w:numPr>
        <w:spacing w:line="300" w:lineRule="auto"/>
        <w:jc w:val="center"/>
        <w:rPr>
          <w:rFonts w:ascii="Arial" w:eastAsia="Arial" w:hAnsi="Arial" w:cs="Arial"/>
          <w:b/>
          <w:bCs/>
          <w:lang w:val="sl-SI"/>
        </w:rPr>
      </w:pPr>
      <w:r w:rsidRPr="005616D5">
        <w:rPr>
          <w:rFonts w:ascii="Arial" w:eastAsia="Arial" w:hAnsi="Arial" w:cs="Arial"/>
          <w:b/>
          <w:bCs/>
          <w:lang w:val="sl-SI"/>
        </w:rPr>
        <w:t>člen</w:t>
      </w:r>
    </w:p>
    <w:p w14:paraId="7101DDF4" w14:textId="3645F50E" w:rsidR="00506A3C" w:rsidRPr="005616D5" w:rsidRDefault="00506A3C" w:rsidP="00506A3C">
      <w:pPr>
        <w:spacing w:line="300" w:lineRule="auto"/>
        <w:rPr>
          <w:rFonts w:ascii="Arial" w:eastAsia="Arial" w:hAnsi="Arial" w:cs="Arial"/>
          <w:b/>
          <w:bCs/>
          <w:lang w:val="sl-SI"/>
        </w:rPr>
      </w:pPr>
    </w:p>
    <w:p w14:paraId="34D6F008" w14:textId="33C1D270" w:rsidR="00506A3C" w:rsidRPr="005616D5" w:rsidRDefault="00E44F95" w:rsidP="00870742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V 38. členu </w:t>
      </w:r>
      <w:r w:rsidR="00EE4080" w:rsidRPr="005616D5">
        <w:rPr>
          <w:rFonts w:ascii="Arial" w:eastAsia="Arial" w:hAnsi="Arial" w:cs="Arial"/>
          <w:lang w:val="sl-SI"/>
        </w:rPr>
        <w:t xml:space="preserve">se v prvem </w:t>
      </w:r>
      <w:r w:rsidR="00C32213" w:rsidRPr="005616D5">
        <w:rPr>
          <w:rFonts w:ascii="Arial" w:eastAsia="Arial" w:hAnsi="Arial" w:cs="Arial"/>
          <w:lang w:val="sl-SI"/>
        </w:rPr>
        <w:t xml:space="preserve">in drugem </w:t>
      </w:r>
      <w:r w:rsidR="00EE4080" w:rsidRPr="005616D5">
        <w:rPr>
          <w:rFonts w:ascii="Arial" w:eastAsia="Arial" w:hAnsi="Arial" w:cs="Arial"/>
          <w:lang w:val="sl-SI"/>
        </w:rPr>
        <w:t xml:space="preserve">odstavku </w:t>
      </w:r>
      <w:r w:rsidR="00184529" w:rsidRPr="005616D5">
        <w:rPr>
          <w:rFonts w:ascii="Arial" w:eastAsia="Arial" w:hAnsi="Arial" w:cs="Arial"/>
          <w:lang w:val="sl-SI"/>
        </w:rPr>
        <w:t xml:space="preserve">četrta alineja spremeni na način, da se glasi: </w:t>
      </w:r>
    </w:p>
    <w:p w14:paraId="2DB2DA9F" w14:textId="1C263E60" w:rsidR="00184529" w:rsidRPr="005616D5" w:rsidRDefault="00184529" w:rsidP="00870742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»- za znižanje izredne višje dovoljene cene pred potekom veljavnosti </w:t>
      </w:r>
      <w:r w:rsidR="000844D1" w:rsidRPr="005616D5">
        <w:rPr>
          <w:rFonts w:ascii="Arial" w:eastAsia="Arial" w:hAnsi="Arial" w:cs="Arial"/>
          <w:lang w:val="sl-SI"/>
        </w:rPr>
        <w:t xml:space="preserve">cene </w:t>
      </w:r>
      <w:r w:rsidRPr="005616D5">
        <w:rPr>
          <w:rFonts w:ascii="Arial" w:eastAsia="Arial" w:hAnsi="Arial" w:cs="Arial"/>
          <w:lang w:val="sl-SI"/>
        </w:rPr>
        <w:t xml:space="preserve">na predlog zavezanca 5 točk.«. </w:t>
      </w:r>
    </w:p>
    <w:p w14:paraId="56748447" w14:textId="4F03765A" w:rsidR="00597396" w:rsidRPr="005616D5" w:rsidRDefault="00597396" w:rsidP="00870742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52E03D60" w14:textId="284D4024" w:rsidR="00597396" w:rsidRPr="005616D5" w:rsidRDefault="00A930DD" w:rsidP="00870742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Tretji odstavek se spremeni na način, da se glasi: </w:t>
      </w:r>
    </w:p>
    <w:p w14:paraId="36A27FBE" w14:textId="11AC667C" w:rsidR="00A930DD" w:rsidRPr="005616D5" w:rsidRDefault="00A930DD" w:rsidP="00870742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>»</w:t>
      </w:r>
      <w:r w:rsidR="00D153E6" w:rsidRPr="005616D5">
        <w:rPr>
          <w:rFonts w:ascii="Arial" w:eastAsia="Arial" w:hAnsi="Arial" w:cs="Arial"/>
          <w:lang w:val="sl-SI"/>
        </w:rPr>
        <w:t>(3)  Ne glede na prvi in drugi odstavek tega člena je pristojbina za določitev izred</w:t>
      </w:r>
      <w:r w:rsidR="00870742" w:rsidRPr="005616D5">
        <w:rPr>
          <w:rFonts w:ascii="Arial" w:eastAsia="Arial" w:hAnsi="Arial" w:cs="Arial"/>
          <w:lang w:val="sl-SI"/>
        </w:rPr>
        <w:t>n</w:t>
      </w:r>
      <w:r w:rsidR="00D153E6" w:rsidRPr="005616D5">
        <w:rPr>
          <w:rFonts w:ascii="Arial" w:eastAsia="Arial" w:hAnsi="Arial" w:cs="Arial"/>
          <w:lang w:val="sl-SI"/>
        </w:rPr>
        <w:t xml:space="preserve">e višje dovoljene cene za posamezno skupino alergijskih testov ali </w:t>
      </w:r>
      <w:proofErr w:type="spellStart"/>
      <w:r w:rsidR="00D153E6" w:rsidRPr="005616D5">
        <w:rPr>
          <w:rFonts w:ascii="Arial" w:eastAsia="Arial" w:hAnsi="Arial" w:cs="Arial"/>
          <w:lang w:val="sl-SI"/>
        </w:rPr>
        <w:t>alergenskih</w:t>
      </w:r>
      <w:proofErr w:type="spellEnd"/>
      <w:r w:rsidR="00D153E6" w:rsidRPr="005616D5">
        <w:rPr>
          <w:rFonts w:ascii="Arial" w:eastAsia="Arial" w:hAnsi="Arial" w:cs="Arial"/>
          <w:lang w:val="sl-SI"/>
        </w:rPr>
        <w:t xml:space="preserve"> ekstraktov 140 točk.«.</w:t>
      </w:r>
    </w:p>
    <w:p w14:paraId="1EA857B1" w14:textId="77777777" w:rsidR="00D10B10" w:rsidRPr="005616D5" w:rsidRDefault="00D10B10" w:rsidP="00506A3C">
      <w:pPr>
        <w:spacing w:line="300" w:lineRule="auto"/>
        <w:rPr>
          <w:rFonts w:ascii="Arial" w:eastAsia="Arial" w:hAnsi="Arial" w:cs="Arial"/>
          <w:lang w:val="sl-SI"/>
        </w:rPr>
      </w:pPr>
    </w:p>
    <w:p w14:paraId="053DDBB0" w14:textId="29C02807" w:rsidR="00506A3C" w:rsidRPr="005616D5" w:rsidRDefault="00D10B10" w:rsidP="00506A3C">
      <w:pPr>
        <w:pStyle w:val="Odstavekseznama"/>
        <w:numPr>
          <w:ilvl w:val="0"/>
          <w:numId w:val="2"/>
        </w:numPr>
        <w:spacing w:line="300" w:lineRule="auto"/>
        <w:jc w:val="center"/>
        <w:rPr>
          <w:rFonts w:ascii="Arial" w:eastAsia="Arial" w:hAnsi="Arial" w:cs="Arial"/>
          <w:b/>
          <w:bCs/>
          <w:lang w:val="sl-SI"/>
        </w:rPr>
      </w:pPr>
      <w:r w:rsidRPr="005616D5">
        <w:rPr>
          <w:rFonts w:ascii="Arial" w:eastAsia="Arial" w:hAnsi="Arial" w:cs="Arial"/>
          <w:b/>
          <w:bCs/>
          <w:lang w:val="sl-SI"/>
        </w:rPr>
        <w:t>člen</w:t>
      </w:r>
    </w:p>
    <w:p w14:paraId="210154D4" w14:textId="36CE612A" w:rsidR="00D10B10" w:rsidRPr="005616D5" w:rsidRDefault="00D10B10" w:rsidP="00D10B10">
      <w:pPr>
        <w:spacing w:line="300" w:lineRule="auto"/>
        <w:rPr>
          <w:rFonts w:ascii="Arial" w:eastAsia="Arial" w:hAnsi="Arial" w:cs="Arial"/>
          <w:b/>
          <w:bCs/>
          <w:lang w:val="sl-SI"/>
        </w:rPr>
      </w:pPr>
    </w:p>
    <w:p w14:paraId="26725210" w14:textId="5CF87571" w:rsidR="005B0EC8" w:rsidRPr="005616D5" w:rsidRDefault="005B0EC8" w:rsidP="00870742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 xml:space="preserve">V 39. členu se drugi odstavek spremeni na način, da se glasi: </w:t>
      </w:r>
    </w:p>
    <w:p w14:paraId="42BE6264" w14:textId="1C35236D" w:rsidR="005B0EC8" w:rsidRPr="005616D5" w:rsidRDefault="005B0EC8" w:rsidP="00870742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lastRenderedPageBreak/>
        <w:t xml:space="preserve">»(2) </w:t>
      </w:r>
      <w:r w:rsidR="00846B8F" w:rsidRPr="005616D5">
        <w:rPr>
          <w:rFonts w:ascii="Arial" w:eastAsia="Arial" w:hAnsi="Arial" w:cs="Arial"/>
          <w:lang w:val="sl-SI"/>
        </w:rPr>
        <w:t>Ne glede na prvi odstavek tega člena je pristojbina za prvo določitev najvišje dovoljene cene in za periodično usklajevanje ali nižanje naj</w:t>
      </w:r>
      <w:r w:rsidR="00AE2E1F" w:rsidRPr="005616D5">
        <w:rPr>
          <w:rFonts w:ascii="Arial" w:eastAsia="Arial" w:hAnsi="Arial" w:cs="Arial"/>
          <w:lang w:val="sl-SI"/>
        </w:rPr>
        <w:t>v</w:t>
      </w:r>
      <w:r w:rsidR="00846B8F" w:rsidRPr="005616D5">
        <w:rPr>
          <w:rFonts w:ascii="Arial" w:eastAsia="Arial" w:hAnsi="Arial" w:cs="Arial"/>
          <w:lang w:val="sl-SI"/>
        </w:rPr>
        <w:t xml:space="preserve">išje dovoljene cene zdravila za posamezno skupino alergijskih testov ali </w:t>
      </w:r>
      <w:proofErr w:type="spellStart"/>
      <w:r w:rsidR="00846B8F" w:rsidRPr="005616D5">
        <w:rPr>
          <w:rFonts w:ascii="Arial" w:eastAsia="Arial" w:hAnsi="Arial" w:cs="Arial"/>
          <w:lang w:val="sl-SI"/>
        </w:rPr>
        <w:t>alergenskih</w:t>
      </w:r>
      <w:proofErr w:type="spellEnd"/>
      <w:r w:rsidR="00846B8F" w:rsidRPr="005616D5">
        <w:rPr>
          <w:rFonts w:ascii="Arial" w:eastAsia="Arial" w:hAnsi="Arial" w:cs="Arial"/>
          <w:lang w:val="sl-SI"/>
        </w:rPr>
        <w:t xml:space="preserve"> ekstraktov 50 točk.«. </w:t>
      </w:r>
    </w:p>
    <w:p w14:paraId="14F023BB" w14:textId="77777777" w:rsidR="006F4F30" w:rsidRPr="005616D5" w:rsidRDefault="006F4F30" w:rsidP="00870742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1002540D" w14:textId="77777777" w:rsidR="00D10B10" w:rsidRPr="005616D5" w:rsidRDefault="00D10B10" w:rsidP="00506A3C">
      <w:pPr>
        <w:pStyle w:val="Odstavekseznama"/>
        <w:numPr>
          <w:ilvl w:val="0"/>
          <w:numId w:val="2"/>
        </w:numPr>
        <w:spacing w:line="300" w:lineRule="auto"/>
        <w:jc w:val="center"/>
        <w:rPr>
          <w:rFonts w:ascii="Arial" w:eastAsia="Arial" w:hAnsi="Arial" w:cs="Arial"/>
          <w:b/>
          <w:bCs/>
          <w:lang w:val="sl-SI"/>
        </w:rPr>
      </w:pPr>
    </w:p>
    <w:p w14:paraId="5FA6ED55" w14:textId="1D68AA2F" w:rsidR="00CC1024" w:rsidRPr="005616D5" w:rsidRDefault="00CC1024" w:rsidP="00410A71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3BB9B865" w14:textId="1601AAEB" w:rsidR="00BF1484" w:rsidRPr="005616D5" w:rsidRDefault="00506A3C" w:rsidP="00410A71">
      <w:pPr>
        <w:spacing w:line="300" w:lineRule="auto"/>
        <w:jc w:val="both"/>
        <w:rPr>
          <w:rFonts w:ascii="Arial" w:eastAsia="Arial" w:hAnsi="Arial" w:cs="Arial"/>
          <w:lang w:val="sl-SI"/>
        </w:rPr>
      </w:pPr>
      <w:r w:rsidRPr="005616D5">
        <w:rPr>
          <w:rFonts w:ascii="Arial" w:eastAsia="Arial" w:hAnsi="Arial" w:cs="Arial"/>
          <w:lang w:val="sl-SI"/>
        </w:rPr>
        <w:t>Ta tarifa začne veljati 1. januarja 2023.</w:t>
      </w:r>
    </w:p>
    <w:p w14:paraId="37F915B8" w14:textId="69C30597" w:rsidR="00506A3C" w:rsidRPr="005616D5" w:rsidRDefault="00506A3C" w:rsidP="00410A71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79BA5236" w14:textId="7BF0D215" w:rsidR="00506A3C" w:rsidRPr="005616D5" w:rsidRDefault="00506A3C" w:rsidP="00410A71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60B86231" w14:textId="1C9BE7AA" w:rsidR="00506A3C" w:rsidRPr="005616D5" w:rsidRDefault="00506A3C" w:rsidP="00410A71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241333E2" w14:textId="0FBA37C0" w:rsidR="00506A3C" w:rsidRPr="005616D5" w:rsidRDefault="00506A3C" w:rsidP="00410A71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p w14:paraId="75F981A3" w14:textId="77777777" w:rsidR="00506A3C" w:rsidRPr="005616D5" w:rsidRDefault="00506A3C" w:rsidP="00410A71">
      <w:pPr>
        <w:spacing w:line="300" w:lineRule="auto"/>
        <w:jc w:val="both"/>
        <w:rPr>
          <w:rFonts w:ascii="Arial" w:eastAsia="Arial" w:hAnsi="Arial" w:cs="Arial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9"/>
        <w:gridCol w:w="4581"/>
      </w:tblGrid>
      <w:tr w:rsidR="00F138DE" w:rsidRPr="005616D5" w14:paraId="1765BF18" w14:textId="77777777" w:rsidTr="003C67CD">
        <w:trPr>
          <w:cantSplit/>
          <w:trHeight w:val="416"/>
        </w:trPr>
        <w:tc>
          <w:tcPr>
            <w:tcW w:w="4699" w:type="dxa"/>
          </w:tcPr>
          <w:p w14:paraId="69786E86" w14:textId="44E76B00" w:rsidR="008E5C6A" w:rsidRPr="005616D5" w:rsidRDefault="00F138DE" w:rsidP="008E5C6A">
            <w:pPr>
              <w:pStyle w:val="Brezrazmikov"/>
              <w:spacing w:line="300" w:lineRule="auto"/>
              <w:rPr>
                <w:rFonts w:ascii="Arial" w:hAnsi="Arial" w:cs="Arial"/>
                <w:spacing w:val="2"/>
                <w:lang w:val="sl-SI"/>
              </w:rPr>
            </w:pPr>
            <w:r w:rsidRPr="005616D5">
              <w:rPr>
                <w:rFonts w:ascii="Arial" w:hAnsi="Arial" w:cs="Arial"/>
                <w:lang w:val="sl-SI"/>
              </w:rPr>
              <w:t>Številka:</w:t>
            </w:r>
            <w:r w:rsidRPr="005616D5">
              <w:rPr>
                <w:rFonts w:ascii="Arial" w:hAnsi="Arial" w:cs="Arial"/>
                <w:spacing w:val="2"/>
                <w:lang w:val="sl-SI"/>
              </w:rPr>
              <w:t xml:space="preserve"> </w:t>
            </w:r>
            <w:r w:rsidR="008E5C6A" w:rsidRPr="005616D5">
              <w:rPr>
                <w:rFonts w:ascii="Arial" w:hAnsi="Arial" w:cs="Arial"/>
                <w:spacing w:val="2"/>
                <w:highlight w:val="yellow"/>
                <w:lang w:val="sl-SI"/>
              </w:rPr>
              <w:t>_____</w:t>
            </w:r>
          </w:p>
          <w:p w14:paraId="4BBA02F4" w14:textId="6BD1C4D1" w:rsidR="00F138DE" w:rsidRPr="005616D5" w:rsidRDefault="00F138DE" w:rsidP="008E5C6A">
            <w:pPr>
              <w:pStyle w:val="Brezrazmikov"/>
              <w:spacing w:line="300" w:lineRule="auto"/>
              <w:rPr>
                <w:rFonts w:ascii="Arial" w:hAnsi="Arial" w:cs="Arial"/>
                <w:lang w:val="sl-SI"/>
              </w:rPr>
            </w:pPr>
            <w:r w:rsidRPr="005616D5">
              <w:rPr>
                <w:rFonts w:ascii="Arial" w:hAnsi="Arial" w:cs="Arial"/>
                <w:lang w:val="sl-SI"/>
              </w:rPr>
              <w:t>Ljubljana,</w:t>
            </w:r>
            <w:r w:rsidRPr="005616D5">
              <w:rPr>
                <w:rFonts w:ascii="Arial" w:hAnsi="Arial" w:cs="Arial"/>
                <w:spacing w:val="2"/>
                <w:lang w:val="sl-SI"/>
              </w:rPr>
              <w:t xml:space="preserve"> </w:t>
            </w:r>
            <w:r w:rsidR="00D22FF9" w:rsidRPr="005616D5">
              <w:rPr>
                <w:rFonts w:ascii="Arial" w:hAnsi="Arial" w:cs="Arial"/>
                <w:highlight w:val="yellow"/>
                <w:lang w:val="sl-SI"/>
              </w:rPr>
              <w:t>_____</w:t>
            </w:r>
          </w:p>
        </w:tc>
        <w:tc>
          <w:tcPr>
            <w:tcW w:w="4581" w:type="dxa"/>
          </w:tcPr>
          <w:p w14:paraId="0E1C67D5" w14:textId="7D32F38A" w:rsidR="00F138DE" w:rsidRPr="005616D5" w:rsidRDefault="00F138DE" w:rsidP="00410A71">
            <w:pPr>
              <w:pStyle w:val="Brezrazmikov"/>
              <w:spacing w:line="300" w:lineRule="auto"/>
              <w:jc w:val="center"/>
              <w:rPr>
                <w:rFonts w:ascii="Arial" w:hAnsi="Arial" w:cs="Arial"/>
                <w:lang w:val="sl-SI"/>
              </w:rPr>
            </w:pPr>
            <w:r w:rsidRPr="005616D5">
              <w:rPr>
                <w:rFonts w:ascii="Arial" w:hAnsi="Arial" w:cs="Arial"/>
                <w:lang w:val="sl-SI"/>
              </w:rPr>
              <w:t>Predse</w:t>
            </w:r>
            <w:r w:rsidR="00653972" w:rsidRPr="005616D5">
              <w:rPr>
                <w:rFonts w:ascii="Arial" w:hAnsi="Arial" w:cs="Arial"/>
                <w:lang w:val="sl-SI"/>
              </w:rPr>
              <w:t>d</w:t>
            </w:r>
            <w:r w:rsidRPr="005616D5">
              <w:rPr>
                <w:rFonts w:ascii="Arial" w:hAnsi="Arial" w:cs="Arial"/>
                <w:lang w:val="sl-SI"/>
              </w:rPr>
              <w:t>ni</w:t>
            </w:r>
            <w:r w:rsidR="00234797" w:rsidRPr="005616D5">
              <w:rPr>
                <w:rFonts w:ascii="Arial" w:hAnsi="Arial" w:cs="Arial"/>
                <w:lang w:val="sl-SI"/>
              </w:rPr>
              <w:t>c</w:t>
            </w:r>
            <w:r w:rsidR="00CB32EF" w:rsidRPr="005616D5">
              <w:rPr>
                <w:rFonts w:ascii="Arial" w:hAnsi="Arial" w:cs="Arial"/>
                <w:lang w:val="sl-SI"/>
              </w:rPr>
              <w:t>a</w:t>
            </w:r>
            <w:r w:rsidRPr="005616D5">
              <w:rPr>
                <w:rFonts w:ascii="Arial" w:hAnsi="Arial" w:cs="Arial"/>
                <w:lang w:val="sl-SI"/>
              </w:rPr>
              <w:t xml:space="preserve"> Sveta JAZMP</w:t>
            </w:r>
          </w:p>
          <w:p w14:paraId="3A101E43" w14:textId="1B584BA1" w:rsidR="00F138DE" w:rsidRPr="005616D5" w:rsidRDefault="00234797" w:rsidP="00410A71">
            <w:pPr>
              <w:pStyle w:val="Brezrazmikov"/>
              <w:spacing w:line="300" w:lineRule="auto"/>
              <w:jc w:val="center"/>
              <w:rPr>
                <w:rFonts w:ascii="Arial" w:hAnsi="Arial" w:cs="Arial"/>
                <w:lang w:val="sl-SI"/>
              </w:rPr>
            </w:pPr>
            <w:r w:rsidRPr="005616D5">
              <w:rPr>
                <w:rFonts w:ascii="Arial" w:hAnsi="Arial" w:cs="Arial"/>
                <w:lang w:val="sl-SI"/>
              </w:rPr>
              <w:t>Mag. Vlasta Mežek</w:t>
            </w:r>
          </w:p>
        </w:tc>
      </w:tr>
    </w:tbl>
    <w:p w14:paraId="1848ACDC" w14:textId="77777777" w:rsidR="00CF21EA" w:rsidRPr="005616D5" w:rsidRDefault="00CF21EA" w:rsidP="001C2DFB">
      <w:pPr>
        <w:rPr>
          <w:rFonts w:ascii="Arial" w:hAnsi="Arial" w:cs="Arial"/>
          <w:lang w:val="sl-SI"/>
        </w:rPr>
      </w:pPr>
    </w:p>
    <w:p w14:paraId="5E19AA6B" w14:textId="77777777" w:rsidR="008277F9" w:rsidRPr="005616D5" w:rsidRDefault="008277F9" w:rsidP="001C2DFB">
      <w:pPr>
        <w:rPr>
          <w:rFonts w:ascii="Arial" w:hAnsi="Arial" w:cs="Arial"/>
          <w:lang w:val="sl-SI"/>
        </w:rPr>
      </w:pPr>
    </w:p>
    <w:p w14:paraId="6D559830" w14:textId="77777777" w:rsidR="008277F9" w:rsidRPr="005616D5" w:rsidRDefault="008277F9" w:rsidP="001C2DFB">
      <w:pPr>
        <w:rPr>
          <w:rFonts w:ascii="Arial" w:hAnsi="Arial" w:cs="Arial"/>
          <w:lang w:val="sl-SI"/>
        </w:rPr>
      </w:pPr>
    </w:p>
    <w:p w14:paraId="5D28A40F" w14:textId="77777777" w:rsidR="008277F9" w:rsidRPr="005616D5" w:rsidRDefault="008277F9" w:rsidP="001C2DFB">
      <w:pPr>
        <w:rPr>
          <w:rFonts w:ascii="Arial" w:hAnsi="Arial" w:cs="Arial"/>
          <w:lang w:val="sl-SI"/>
        </w:rPr>
      </w:pPr>
    </w:p>
    <w:p w14:paraId="2F4F612B" w14:textId="77777777" w:rsidR="008277F9" w:rsidRPr="005616D5" w:rsidRDefault="008277F9" w:rsidP="001C2DFB">
      <w:pPr>
        <w:rPr>
          <w:rFonts w:ascii="Arial" w:hAnsi="Arial" w:cs="Arial"/>
          <w:lang w:val="sl-SI"/>
        </w:rPr>
      </w:pPr>
    </w:p>
    <w:p w14:paraId="6B4A3E86" w14:textId="77777777" w:rsidR="008277F9" w:rsidRPr="005616D5" w:rsidRDefault="008277F9" w:rsidP="001C2DFB">
      <w:pPr>
        <w:rPr>
          <w:rFonts w:ascii="Arial" w:hAnsi="Arial" w:cs="Arial"/>
          <w:lang w:val="sl-SI"/>
        </w:rPr>
      </w:pPr>
    </w:p>
    <w:p w14:paraId="29EBD383" w14:textId="4B6B9121" w:rsidR="008277F9" w:rsidRPr="005616D5" w:rsidRDefault="008277F9" w:rsidP="001C2DFB">
      <w:pPr>
        <w:rPr>
          <w:rFonts w:ascii="Arial" w:hAnsi="Arial" w:cs="Arial"/>
          <w:lang w:val="sl-SI"/>
        </w:rPr>
      </w:pPr>
      <w:r w:rsidRPr="005616D5">
        <w:rPr>
          <w:rFonts w:ascii="Arial" w:hAnsi="Arial" w:cs="Arial"/>
          <w:lang w:val="sl-SI"/>
        </w:rPr>
        <w:t xml:space="preserve">Priloga 1: </w:t>
      </w:r>
    </w:p>
    <w:tbl>
      <w:tblPr>
        <w:tblW w:w="9647" w:type="dxa"/>
        <w:tblLook w:val="04A0" w:firstRow="1" w:lastRow="0" w:firstColumn="1" w:lastColumn="0" w:noHBand="0" w:noVBand="1"/>
      </w:tblPr>
      <w:tblGrid>
        <w:gridCol w:w="1380"/>
        <w:gridCol w:w="1377"/>
        <w:gridCol w:w="1378"/>
        <w:gridCol w:w="1378"/>
        <w:gridCol w:w="1378"/>
        <w:gridCol w:w="1378"/>
        <w:gridCol w:w="1378"/>
      </w:tblGrid>
      <w:tr w:rsidR="00A42CBA" w:rsidRPr="005616D5" w14:paraId="48F5BC83" w14:textId="77777777" w:rsidTr="002F7819">
        <w:trPr>
          <w:trHeight w:val="2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9476C6" w14:textId="77777777" w:rsidR="00A42CBA" w:rsidRPr="005616D5" w:rsidRDefault="00A42CBA" w:rsidP="002F7819">
            <w:pPr>
              <w:jc w:val="right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49D6019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JAZMP</w:t>
            </w: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7C7494" w14:textId="4BA0A830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K</w:t>
            </w:r>
            <w:r w:rsidR="00F85458"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omisija za medicinsko etiko</w:t>
            </w: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910EE9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SKUPNA PRISTOJBINA</w:t>
            </w:r>
          </w:p>
        </w:tc>
      </w:tr>
      <w:tr w:rsidR="00A42CBA" w:rsidRPr="005616D5" w14:paraId="05839110" w14:textId="77777777" w:rsidTr="00501A71">
        <w:trPr>
          <w:trHeight w:val="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4DCC74" w14:textId="77777777" w:rsidR="00A42CBA" w:rsidRPr="005616D5" w:rsidRDefault="00A42CBA" w:rsidP="002F7819">
            <w:pP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 xml:space="preserve">Odobritev kliničnega preskušanja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92FF8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Klinično preskušanje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A20EEB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Klinično preskušanje z minimalno intervencijo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230E55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Klinično preskušanje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E9BF39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Klinično preskušanje z minimalno intervencijo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59E0BA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Klinično preskušanje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0EEC15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Klinično preskušanje z minimalno intervencijo</w:t>
            </w:r>
          </w:p>
        </w:tc>
      </w:tr>
      <w:tr w:rsidR="00A42CBA" w:rsidRPr="005616D5" w14:paraId="6364D952" w14:textId="77777777" w:rsidTr="00501A71">
        <w:trPr>
          <w:trHeight w:val="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C577" w14:textId="77777777" w:rsidR="00A42CBA" w:rsidRPr="005616D5" w:rsidRDefault="00A42CBA" w:rsidP="002F7819">
            <w:pP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SLO RMS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37FA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1091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522E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727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78D0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182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B60F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182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FF8B" w14:textId="77777777" w:rsidR="00A42CBA" w:rsidRPr="00C41820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1273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43C5" w14:textId="77777777" w:rsidR="00A42CBA" w:rsidRPr="00C41820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727</w:t>
            </w:r>
          </w:p>
        </w:tc>
      </w:tr>
      <w:tr w:rsidR="00A42CBA" w:rsidRPr="005616D5" w14:paraId="109B368C" w14:textId="77777777" w:rsidTr="00501A71">
        <w:trPr>
          <w:trHeight w:val="20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20943" w14:textId="77777777" w:rsidR="00A42CBA" w:rsidRPr="005616D5" w:rsidRDefault="00A42CBA" w:rsidP="002F7819">
            <w:pP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SLO CMS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A2D74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273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E7404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182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56BC3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182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3D50F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182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16349" w14:textId="77777777" w:rsidR="00A42CBA" w:rsidRPr="00C41820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455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AC243" w14:textId="77777777" w:rsidR="00A42CBA" w:rsidRPr="00C41820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364</w:t>
            </w:r>
          </w:p>
        </w:tc>
      </w:tr>
      <w:tr w:rsidR="00A42CBA" w:rsidRPr="005616D5" w14:paraId="2DB2D09C" w14:textId="77777777" w:rsidTr="00950D24">
        <w:trPr>
          <w:trHeight w:val="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840CC" w14:textId="77777777" w:rsidR="00A42CBA" w:rsidRPr="005616D5" w:rsidRDefault="00A42CBA" w:rsidP="002F7819">
            <w:pP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Odobritev bistvene spremembe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A4D4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473D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AA0E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AC15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A008" w14:textId="77777777" w:rsidR="00A42CBA" w:rsidRPr="00C41820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3D3C" w14:textId="77777777" w:rsidR="00A42CBA" w:rsidRPr="00C41820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</w:tr>
      <w:tr w:rsidR="00223063" w:rsidRPr="005616D5" w14:paraId="2FCFEEEF" w14:textId="77777777" w:rsidTr="00950D24">
        <w:trPr>
          <w:trHeight w:val="39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B1C9" w14:textId="5C357F99" w:rsidR="00223063" w:rsidRPr="005616D5" w:rsidRDefault="00223063" w:rsidP="002F7819">
            <w:pP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 xml:space="preserve">SLO RMS - DEL </w:t>
            </w:r>
            <w: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I</w:t>
            </w: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3FF0" w14:textId="10587E44" w:rsidR="00223063" w:rsidRPr="005616D5" w:rsidRDefault="00223063" w:rsidP="00DE6257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145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C4CF" w14:textId="2DF0AB28" w:rsidR="00223063" w:rsidRPr="005616D5" w:rsidRDefault="00223063" w:rsidP="00DE6257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91 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9DA7" w14:textId="77777777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  <w:p w14:paraId="09DE2540" w14:textId="509AC47E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8DCB" w14:textId="77777777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  <w:p w14:paraId="2A47B908" w14:textId="7F257C1C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24E6" w14:textId="04E2D6B5" w:rsidR="00223063" w:rsidRPr="00C41820" w:rsidRDefault="00223063" w:rsidP="00DE6257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145 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5FDA" w14:textId="579E9122" w:rsidR="00223063" w:rsidRPr="00C41820" w:rsidRDefault="00223063" w:rsidP="00DE6257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91</w:t>
            </w:r>
          </w:p>
        </w:tc>
      </w:tr>
      <w:tr w:rsidR="00223063" w:rsidRPr="005616D5" w14:paraId="6AC8AFD7" w14:textId="77777777" w:rsidTr="00950D24">
        <w:trPr>
          <w:trHeight w:val="40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05CE" w14:textId="70D68FF3" w:rsidR="00223063" w:rsidRPr="005616D5" w:rsidRDefault="00223063" w:rsidP="002F7819">
            <w:pP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 xml:space="preserve">SLO CMS - DEL </w:t>
            </w:r>
            <w: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I</w:t>
            </w: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A878" w14:textId="48F8B09E" w:rsidR="00223063" w:rsidRPr="005616D5" w:rsidRDefault="00223063" w:rsidP="00DE6257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EE83" w14:textId="048CC8D3" w:rsidR="00223063" w:rsidRPr="005616D5" w:rsidRDefault="00223063" w:rsidP="00DE6257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55 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1D6D" w14:textId="77777777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  <w:p w14:paraId="156F1F83" w14:textId="380EA69B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2180" w14:textId="77777777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  <w:p w14:paraId="6318AB3F" w14:textId="3CADF06F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74BE" w14:textId="2898AF60" w:rsidR="00223063" w:rsidRPr="00C41820" w:rsidRDefault="00223063" w:rsidP="00DE6257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73 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633B" w14:textId="7932B00C" w:rsidR="00223063" w:rsidRPr="00C41820" w:rsidRDefault="00223063" w:rsidP="00DE6257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55 </w:t>
            </w:r>
          </w:p>
        </w:tc>
      </w:tr>
      <w:tr w:rsidR="00223063" w:rsidRPr="005616D5" w14:paraId="51EC2BA4" w14:textId="77777777" w:rsidTr="00950D24">
        <w:trPr>
          <w:trHeight w:val="40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1F08" w14:textId="1D9F7C34" w:rsidR="00223063" w:rsidRPr="005616D5" w:rsidRDefault="00223063" w:rsidP="002F7819">
            <w:pP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 xml:space="preserve">SLO RMS - DEL </w:t>
            </w:r>
            <w: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II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3CE6" w14:textId="77777777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  <w:p w14:paraId="5A8671E9" w14:textId="31B21F6B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B58F" w14:textId="77777777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  <w:p w14:paraId="72CCE928" w14:textId="47D317B3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AADA" w14:textId="079C6F86" w:rsidR="00223063" w:rsidRPr="005616D5" w:rsidRDefault="00223063" w:rsidP="00DE6257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55 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48D6" w14:textId="1CE49A08" w:rsidR="00223063" w:rsidRPr="005616D5" w:rsidRDefault="00223063" w:rsidP="00DE6257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F2D7" w14:textId="5E748B7E" w:rsidR="00223063" w:rsidRPr="00C41820" w:rsidRDefault="00223063" w:rsidP="00DE6257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E551" w14:textId="3818391D" w:rsidR="00223063" w:rsidRPr="00C41820" w:rsidRDefault="00223063" w:rsidP="00DE6257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55 </w:t>
            </w:r>
          </w:p>
        </w:tc>
      </w:tr>
      <w:tr w:rsidR="00223063" w:rsidRPr="005616D5" w14:paraId="64D4CDAA" w14:textId="77777777" w:rsidTr="00950D24">
        <w:trPr>
          <w:trHeight w:val="40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27C0" w14:textId="79FD43AF" w:rsidR="00223063" w:rsidRPr="005616D5" w:rsidRDefault="00223063" w:rsidP="002F7819">
            <w:pP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 xml:space="preserve">SLO CMS - DEL </w:t>
            </w:r>
            <w: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II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B8BE" w14:textId="77777777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  <w:p w14:paraId="7B87D6B9" w14:textId="47742864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9215" w14:textId="77777777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  <w:p w14:paraId="25457F94" w14:textId="1E341EE6" w:rsidR="00223063" w:rsidRPr="005616D5" w:rsidRDefault="00223063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1AB8" w14:textId="72C33554" w:rsidR="00223063" w:rsidRPr="005616D5" w:rsidRDefault="00223063" w:rsidP="00DE6257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E965" w14:textId="0140807F" w:rsidR="00223063" w:rsidRPr="005616D5" w:rsidRDefault="00223063" w:rsidP="00DE6257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BEE8" w14:textId="47C24E7D" w:rsidR="00223063" w:rsidRPr="00C41820" w:rsidRDefault="00223063" w:rsidP="00DE6257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7D75" w14:textId="24C86152" w:rsidR="00223063" w:rsidRPr="00C41820" w:rsidRDefault="00223063" w:rsidP="00DE6257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55</w:t>
            </w:r>
          </w:p>
        </w:tc>
      </w:tr>
      <w:tr w:rsidR="00A42CBA" w:rsidRPr="005616D5" w14:paraId="735B7813" w14:textId="77777777" w:rsidTr="00950D24">
        <w:trPr>
          <w:trHeight w:val="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A161" w14:textId="3F9E9756" w:rsidR="00A42CBA" w:rsidRPr="005616D5" w:rsidRDefault="00A42CBA" w:rsidP="002F7819">
            <w:pP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 xml:space="preserve">SLO RMS - DEL </w:t>
            </w:r>
            <w:r w:rsidR="00223063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I</w:t>
            </w: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 xml:space="preserve"> in DEL </w:t>
            </w:r>
            <w:r w:rsidR="00223063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II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0120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D7E8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AA5B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6568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4CD4" w14:textId="77777777" w:rsidR="00A42CBA" w:rsidRPr="00C41820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3935" w14:textId="06D36014" w:rsidR="00A42CBA" w:rsidRPr="00C41820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14</w:t>
            </w:r>
            <w:r w:rsidR="002D4DFF"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6</w:t>
            </w:r>
          </w:p>
        </w:tc>
      </w:tr>
      <w:tr w:rsidR="00A42CBA" w:rsidRPr="005616D5" w14:paraId="6B43474D" w14:textId="77777777" w:rsidTr="00950D24">
        <w:trPr>
          <w:trHeight w:val="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583B" w14:textId="6180DCEB" w:rsidR="00A42CBA" w:rsidRPr="005616D5" w:rsidRDefault="00A42CBA" w:rsidP="002F7819">
            <w:pPr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 xml:space="preserve">SLO CMS – DEL </w:t>
            </w:r>
            <w:r w:rsidR="00223063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I</w:t>
            </w: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 xml:space="preserve"> in DEL </w:t>
            </w:r>
            <w:r w:rsidR="00974EC8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 xml:space="preserve"> II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957D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D63E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EFB4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8470" w14:textId="77777777" w:rsidR="00A42CBA" w:rsidRPr="005616D5" w:rsidRDefault="00A42CBA" w:rsidP="002F7819">
            <w:pPr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</w:pPr>
            <w:r w:rsidRPr="005616D5">
              <w:rPr>
                <w:rFonts w:ascii="Myriad Pro" w:eastAsia="Times New Roman" w:hAnsi="Myriad Pro" w:cs="Calibri"/>
                <w:color w:val="000000"/>
                <w:sz w:val="16"/>
                <w:szCs w:val="16"/>
                <w:lang w:val="sl-SI" w:eastAsia="en-GB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916F" w14:textId="48CB8346" w:rsidR="00A42CBA" w:rsidRPr="00C41820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12</w:t>
            </w:r>
            <w:r w:rsidR="00F310DE"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1382" w14:textId="368F5C85" w:rsidR="00A42CBA" w:rsidRPr="00C41820" w:rsidRDefault="00A42CBA" w:rsidP="002F781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</w:pPr>
            <w:r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1</w:t>
            </w:r>
            <w:r w:rsidR="002D4DFF" w:rsidRPr="00C41820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sl-SI" w:eastAsia="en-GB"/>
              </w:rPr>
              <w:t>10</w:t>
            </w:r>
          </w:p>
        </w:tc>
      </w:tr>
    </w:tbl>
    <w:p w14:paraId="432D697E" w14:textId="77777777" w:rsidR="0017055F" w:rsidRPr="005616D5" w:rsidRDefault="0017055F" w:rsidP="1BD4F052">
      <w:pPr>
        <w:rPr>
          <w:rFonts w:ascii="Arial" w:hAnsi="Arial" w:cs="Arial"/>
          <w:lang w:val="sl-SI"/>
        </w:rPr>
      </w:pPr>
    </w:p>
    <w:p w14:paraId="6556B135" w14:textId="77777777" w:rsidR="00F72F74" w:rsidRPr="005616D5" w:rsidRDefault="00F72F74" w:rsidP="1BD4F052">
      <w:pPr>
        <w:rPr>
          <w:rFonts w:ascii="Arial" w:hAnsi="Arial" w:cs="Arial"/>
          <w:lang w:val="sl-SI"/>
        </w:rPr>
      </w:pPr>
    </w:p>
    <w:p w14:paraId="2929322B" w14:textId="77777777" w:rsidR="0017055F" w:rsidRPr="005616D5" w:rsidRDefault="0017055F" w:rsidP="001C2DFB">
      <w:pPr>
        <w:rPr>
          <w:rFonts w:ascii="Arial" w:hAnsi="Arial" w:cs="Arial"/>
          <w:lang w:val="sl-SI"/>
        </w:rPr>
      </w:pPr>
    </w:p>
    <w:sectPr w:rsidR="0017055F" w:rsidRPr="005616D5" w:rsidSect="0063526F">
      <w:footerReference w:type="default" r:id="rId11"/>
      <w:pgSz w:w="11910" w:h="16840"/>
      <w:pgMar w:top="1320" w:right="1300" w:bottom="1160" w:left="1320" w:header="0" w:footer="9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1338" w14:textId="77777777" w:rsidR="00384B74" w:rsidRDefault="00384B74">
      <w:r>
        <w:separator/>
      </w:r>
    </w:p>
  </w:endnote>
  <w:endnote w:type="continuationSeparator" w:id="0">
    <w:p w14:paraId="08AEF8B0" w14:textId="77777777" w:rsidR="00384B74" w:rsidRDefault="00384B74">
      <w:r>
        <w:continuationSeparator/>
      </w:r>
    </w:p>
  </w:endnote>
  <w:endnote w:type="continuationNotice" w:id="1">
    <w:p w14:paraId="4999AA33" w14:textId="77777777" w:rsidR="00366B4C" w:rsidRDefault="00366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AB89" w14:textId="715770CC" w:rsidR="000207D3" w:rsidRDefault="000207D3" w:rsidP="0063526F">
    <w:pPr>
      <w:jc w:val="right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  <w:lang w:val="sl-SI"/>
      </w:rPr>
      <w:t xml:space="preserve">Stran </w:t>
    </w:r>
    <w:r>
      <w:rPr>
        <w:rFonts w:ascii="Myriad Pro" w:hAnsi="Myriad Pro"/>
        <w:bCs/>
        <w:sz w:val="16"/>
        <w:szCs w:val="16"/>
        <w:lang w:val="sl-SI"/>
      </w:rPr>
      <w:fldChar w:fldCharType="begin"/>
    </w:r>
    <w:r>
      <w:rPr>
        <w:rFonts w:ascii="Myriad Pro" w:hAnsi="Myriad Pro"/>
        <w:bCs/>
        <w:sz w:val="16"/>
        <w:szCs w:val="16"/>
        <w:lang w:val="sl-SI"/>
      </w:rPr>
      <w:instrText>PAGE  \* Arabic  \* MERGEFORMAT</w:instrText>
    </w:r>
    <w:r>
      <w:rPr>
        <w:rFonts w:ascii="Myriad Pro" w:hAnsi="Myriad Pro"/>
        <w:bCs/>
        <w:sz w:val="16"/>
        <w:szCs w:val="16"/>
        <w:lang w:val="sl-SI"/>
      </w:rPr>
      <w:fldChar w:fldCharType="separate"/>
    </w:r>
    <w:r w:rsidR="00D31C2B">
      <w:rPr>
        <w:rFonts w:ascii="Myriad Pro" w:hAnsi="Myriad Pro"/>
        <w:bCs/>
        <w:noProof/>
        <w:sz w:val="16"/>
        <w:szCs w:val="16"/>
        <w:lang w:val="sl-SI"/>
      </w:rPr>
      <w:t>2</w:t>
    </w:r>
    <w:r>
      <w:rPr>
        <w:rFonts w:ascii="Myriad Pro" w:hAnsi="Myriad Pro"/>
        <w:bCs/>
        <w:sz w:val="16"/>
        <w:szCs w:val="16"/>
        <w:lang w:val="sl-SI"/>
      </w:rPr>
      <w:fldChar w:fldCharType="end"/>
    </w:r>
    <w:r>
      <w:rPr>
        <w:rFonts w:ascii="Myriad Pro" w:hAnsi="Myriad Pro"/>
        <w:sz w:val="16"/>
        <w:szCs w:val="16"/>
        <w:lang w:val="sl-SI"/>
      </w:rPr>
      <w:t xml:space="preserve"> </w:t>
    </w:r>
    <w:r>
      <w:rPr>
        <w:rFonts w:ascii="Myriad Pro" w:hAnsi="Myriad Pro"/>
        <w:sz w:val="16"/>
        <w:szCs w:val="16"/>
        <w:lang w:val="en-GB"/>
      </w:rPr>
      <w:t xml:space="preserve">od </w:t>
    </w:r>
    <w:r>
      <w:rPr>
        <w:rFonts w:ascii="Myriad Pro" w:hAnsi="Myriad Pro"/>
        <w:bCs/>
        <w:sz w:val="16"/>
        <w:szCs w:val="16"/>
        <w:lang w:val="sl-SI"/>
      </w:rPr>
      <w:fldChar w:fldCharType="begin"/>
    </w:r>
    <w:r>
      <w:rPr>
        <w:rFonts w:ascii="Myriad Pro" w:hAnsi="Myriad Pro"/>
        <w:bCs/>
        <w:sz w:val="16"/>
        <w:szCs w:val="16"/>
        <w:lang w:val="sl-SI"/>
      </w:rPr>
      <w:instrText>NUMPAGES  \* Arabic  \* MERGEFORMAT</w:instrText>
    </w:r>
    <w:r>
      <w:rPr>
        <w:rFonts w:ascii="Myriad Pro" w:hAnsi="Myriad Pro"/>
        <w:bCs/>
        <w:sz w:val="16"/>
        <w:szCs w:val="16"/>
        <w:lang w:val="sl-SI"/>
      </w:rPr>
      <w:fldChar w:fldCharType="separate"/>
    </w:r>
    <w:r w:rsidR="00D31C2B">
      <w:rPr>
        <w:rFonts w:ascii="Myriad Pro" w:hAnsi="Myriad Pro"/>
        <w:bCs/>
        <w:noProof/>
        <w:sz w:val="16"/>
        <w:szCs w:val="16"/>
        <w:lang w:val="sl-SI"/>
      </w:rPr>
      <w:t>2</w:t>
    </w:r>
    <w:r>
      <w:rPr>
        <w:rFonts w:ascii="Myriad Pro" w:hAnsi="Myriad Pro"/>
        <w:bCs/>
        <w:sz w:val="16"/>
        <w:szCs w:val="16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C7E1" w14:textId="77777777" w:rsidR="00384B74" w:rsidRDefault="00384B74">
      <w:r>
        <w:separator/>
      </w:r>
    </w:p>
  </w:footnote>
  <w:footnote w:type="continuationSeparator" w:id="0">
    <w:p w14:paraId="4A463B54" w14:textId="77777777" w:rsidR="00384B74" w:rsidRDefault="00384B74">
      <w:r>
        <w:continuationSeparator/>
      </w:r>
    </w:p>
  </w:footnote>
  <w:footnote w:type="continuationNotice" w:id="1">
    <w:p w14:paraId="69D3B5EB" w14:textId="77777777" w:rsidR="00366B4C" w:rsidRDefault="00366B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F6D"/>
    <w:multiLevelType w:val="hybridMultilevel"/>
    <w:tmpl w:val="5A0AB466"/>
    <w:lvl w:ilvl="0" w:tplc="FE9A237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72539"/>
    <w:multiLevelType w:val="hybridMultilevel"/>
    <w:tmpl w:val="87EA879E"/>
    <w:lvl w:ilvl="0" w:tplc="3E76A25E">
      <w:start w:val="1"/>
      <w:numFmt w:val="bullet"/>
      <w:lvlText w:val="-"/>
      <w:lvlJc w:val="left"/>
      <w:pPr>
        <w:ind w:left="476" w:hanging="358"/>
      </w:pPr>
      <w:rPr>
        <w:rFonts w:ascii="Arial" w:eastAsia="Arial" w:hAnsi="Arial" w:cs="Times New Roman" w:hint="default"/>
        <w:sz w:val="22"/>
        <w:szCs w:val="22"/>
      </w:rPr>
    </w:lvl>
    <w:lvl w:ilvl="1" w:tplc="5A62B6F2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hint="default"/>
        <w:sz w:val="22"/>
        <w:szCs w:val="22"/>
      </w:rPr>
    </w:lvl>
    <w:lvl w:ilvl="2" w:tplc="E24AD532">
      <w:start w:val="1"/>
      <w:numFmt w:val="bullet"/>
      <w:lvlText w:val="•"/>
      <w:lvlJc w:val="left"/>
      <w:pPr>
        <w:ind w:left="1457" w:hanging="360"/>
      </w:pPr>
    </w:lvl>
    <w:lvl w:ilvl="3" w:tplc="861EAC88">
      <w:start w:val="1"/>
      <w:numFmt w:val="bullet"/>
      <w:lvlText w:val="•"/>
      <w:lvlJc w:val="left"/>
      <w:pPr>
        <w:ind w:left="2438" w:hanging="360"/>
      </w:pPr>
    </w:lvl>
    <w:lvl w:ilvl="4" w:tplc="5CE05B54">
      <w:start w:val="1"/>
      <w:numFmt w:val="bullet"/>
      <w:lvlText w:val="•"/>
      <w:lvlJc w:val="left"/>
      <w:pPr>
        <w:ind w:left="3419" w:hanging="360"/>
      </w:pPr>
    </w:lvl>
    <w:lvl w:ilvl="5" w:tplc="0D0CE778">
      <w:start w:val="1"/>
      <w:numFmt w:val="bullet"/>
      <w:lvlText w:val="•"/>
      <w:lvlJc w:val="left"/>
      <w:pPr>
        <w:ind w:left="4400" w:hanging="360"/>
      </w:pPr>
    </w:lvl>
    <w:lvl w:ilvl="6" w:tplc="A2FAE1DC">
      <w:start w:val="1"/>
      <w:numFmt w:val="bullet"/>
      <w:lvlText w:val="•"/>
      <w:lvlJc w:val="left"/>
      <w:pPr>
        <w:ind w:left="5382" w:hanging="360"/>
      </w:pPr>
    </w:lvl>
    <w:lvl w:ilvl="7" w:tplc="57301CF0">
      <w:start w:val="1"/>
      <w:numFmt w:val="bullet"/>
      <w:lvlText w:val="•"/>
      <w:lvlJc w:val="left"/>
      <w:pPr>
        <w:ind w:left="6363" w:hanging="360"/>
      </w:pPr>
    </w:lvl>
    <w:lvl w:ilvl="8" w:tplc="A524ED78">
      <w:start w:val="1"/>
      <w:numFmt w:val="bullet"/>
      <w:lvlText w:val="•"/>
      <w:lvlJc w:val="left"/>
      <w:pPr>
        <w:ind w:left="7344" w:hanging="360"/>
      </w:pPr>
    </w:lvl>
  </w:abstractNum>
  <w:abstractNum w:abstractNumId="2" w15:restartNumberingAfterBreak="0">
    <w:nsid w:val="12D93D50"/>
    <w:multiLevelType w:val="multilevel"/>
    <w:tmpl w:val="1C80AF0C"/>
    <w:lvl w:ilvl="0">
      <w:start w:val="1"/>
      <w:numFmt w:val="decimal"/>
      <w:lvlText w:val="%1."/>
      <w:lvlJc w:val="left"/>
      <w:pPr>
        <w:ind w:left="966" w:hanging="488"/>
      </w:pPr>
      <w:rPr>
        <w:spacing w:val="-1"/>
        <w:w w:val="99"/>
        <w:sz w:val="20"/>
        <w:szCs w:val="20"/>
      </w:rPr>
    </w:lvl>
    <w:lvl w:ilvl="1">
      <w:start w:val="1"/>
      <w:numFmt w:val="lowerLetter"/>
      <w:lvlText w:val="%1.%2."/>
      <w:lvlJc w:val="left"/>
      <w:pPr>
        <w:ind w:left="978" w:hanging="360"/>
      </w:pPr>
      <w:rPr>
        <w:rFonts w:hint="default"/>
        <w:b/>
        <w:bCs/>
        <w:spacing w:val="-1"/>
        <w:w w:val="99"/>
        <w:sz w:val="20"/>
        <w:szCs w:val="26"/>
      </w:rPr>
    </w:lvl>
    <w:lvl w:ilvl="2">
      <w:start w:val="1"/>
      <w:numFmt w:val="decimal"/>
      <w:lvlText w:val="%3."/>
      <w:lvlJc w:val="left"/>
      <w:pPr>
        <w:ind w:left="4469" w:hanging="360"/>
      </w:pPr>
      <w:rPr>
        <w:rFonts w:ascii="Myriad Pro" w:eastAsia="Arial" w:hAnsi="Myriad Pro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abstractNum w:abstractNumId="3" w15:restartNumberingAfterBreak="0">
    <w:nsid w:val="25655624"/>
    <w:multiLevelType w:val="hybridMultilevel"/>
    <w:tmpl w:val="89C0089A"/>
    <w:lvl w:ilvl="0" w:tplc="76D2F832">
      <w:start w:val="1"/>
      <w:numFmt w:val="bullet"/>
      <w:lvlText w:val="-"/>
      <w:lvlJc w:val="left"/>
      <w:pPr>
        <w:ind w:left="478" w:hanging="360"/>
      </w:pPr>
      <w:rPr>
        <w:rFonts w:ascii="Arial" w:hAnsi="Arial" w:hint="default"/>
        <w:sz w:val="22"/>
        <w:szCs w:val="22"/>
      </w:rPr>
    </w:lvl>
    <w:lvl w:ilvl="1" w:tplc="3A205AAC">
      <w:start w:val="1"/>
      <w:numFmt w:val="bullet"/>
      <w:lvlText w:val=""/>
      <w:lvlJc w:val="left"/>
      <w:pPr>
        <w:ind w:left="1198" w:hanging="360"/>
      </w:pPr>
      <w:rPr>
        <w:rFonts w:ascii="Symbol" w:eastAsia="Symbol" w:hAnsi="Symbol" w:hint="default"/>
        <w:sz w:val="22"/>
        <w:szCs w:val="22"/>
      </w:rPr>
    </w:lvl>
    <w:lvl w:ilvl="2" w:tplc="DD66186C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3" w:tplc="4518207A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705E26FE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5" w:tplc="5C3602B6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6" w:tplc="5846D1B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7" w:tplc="14186030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  <w:lvl w:ilvl="8" w:tplc="9E3A872C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4" w15:restartNumberingAfterBreak="0">
    <w:nsid w:val="259034EE"/>
    <w:multiLevelType w:val="hybridMultilevel"/>
    <w:tmpl w:val="B2EA3644"/>
    <w:lvl w:ilvl="0" w:tplc="FFFFFFFF">
      <w:start w:val="1"/>
      <w:numFmt w:val="decimal"/>
      <w:lvlText w:val="%1."/>
      <w:lvlJc w:val="left"/>
      <w:pPr>
        <w:ind w:left="30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26" w:hanging="360"/>
      </w:pPr>
    </w:lvl>
    <w:lvl w:ilvl="2" w:tplc="FFFFFFFF" w:tentative="1">
      <w:start w:val="1"/>
      <w:numFmt w:val="lowerRoman"/>
      <w:lvlText w:val="%3."/>
      <w:lvlJc w:val="right"/>
      <w:pPr>
        <w:ind w:left="1746" w:hanging="180"/>
      </w:pPr>
    </w:lvl>
    <w:lvl w:ilvl="3" w:tplc="FFFFFFFF" w:tentative="1">
      <w:start w:val="1"/>
      <w:numFmt w:val="decimal"/>
      <w:lvlText w:val="%4."/>
      <w:lvlJc w:val="left"/>
      <w:pPr>
        <w:ind w:left="2466" w:hanging="360"/>
      </w:pPr>
    </w:lvl>
    <w:lvl w:ilvl="4" w:tplc="FFFFFFFF" w:tentative="1">
      <w:start w:val="1"/>
      <w:numFmt w:val="lowerLetter"/>
      <w:lvlText w:val="%5."/>
      <w:lvlJc w:val="left"/>
      <w:pPr>
        <w:ind w:left="3186" w:hanging="360"/>
      </w:pPr>
    </w:lvl>
    <w:lvl w:ilvl="5" w:tplc="FFFFFFFF" w:tentative="1">
      <w:start w:val="1"/>
      <w:numFmt w:val="lowerRoman"/>
      <w:lvlText w:val="%6."/>
      <w:lvlJc w:val="right"/>
      <w:pPr>
        <w:ind w:left="3906" w:hanging="180"/>
      </w:pPr>
    </w:lvl>
    <w:lvl w:ilvl="6" w:tplc="FFFFFFFF" w:tentative="1">
      <w:start w:val="1"/>
      <w:numFmt w:val="decimal"/>
      <w:lvlText w:val="%7."/>
      <w:lvlJc w:val="left"/>
      <w:pPr>
        <w:ind w:left="4626" w:hanging="360"/>
      </w:pPr>
    </w:lvl>
    <w:lvl w:ilvl="7" w:tplc="FFFFFFFF" w:tentative="1">
      <w:start w:val="1"/>
      <w:numFmt w:val="lowerLetter"/>
      <w:lvlText w:val="%8."/>
      <w:lvlJc w:val="left"/>
      <w:pPr>
        <w:ind w:left="5346" w:hanging="360"/>
      </w:pPr>
    </w:lvl>
    <w:lvl w:ilvl="8" w:tplc="FFFFFFFF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5" w15:restartNumberingAfterBreak="0">
    <w:nsid w:val="577A3C02"/>
    <w:multiLevelType w:val="hybridMultilevel"/>
    <w:tmpl w:val="A4280D9E"/>
    <w:lvl w:ilvl="0" w:tplc="0B8A1F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77E6B"/>
    <w:multiLevelType w:val="hybridMultilevel"/>
    <w:tmpl w:val="3D64854E"/>
    <w:lvl w:ilvl="0" w:tplc="2664103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F7255"/>
    <w:multiLevelType w:val="hybridMultilevel"/>
    <w:tmpl w:val="0568D83E"/>
    <w:lvl w:ilvl="0" w:tplc="5E266B3C">
      <w:start w:val="1"/>
      <w:numFmt w:val="bullet"/>
      <w:lvlText w:val="-"/>
      <w:lvlJc w:val="left"/>
      <w:pPr>
        <w:ind w:left="478" w:hanging="360"/>
      </w:pPr>
      <w:rPr>
        <w:rFonts w:ascii="Arial" w:eastAsia="Arial" w:hAnsi="Arial" w:hint="default"/>
        <w:sz w:val="22"/>
        <w:szCs w:val="22"/>
      </w:rPr>
    </w:lvl>
    <w:lvl w:ilvl="1" w:tplc="596E3032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2" w:tplc="398054A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3" w:tplc="19506990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4" w:tplc="491044A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5" w:tplc="07D287A0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6" w:tplc="9C3411D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7" w:tplc="9D3C8EA2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8" w:tplc="6C8CA54C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8" w15:restartNumberingAfterBreak="0">
    <w:nsid w:val="6F4C0377"/>
    <w:multiLevelType w:val="multilevel"/>
    <w:tmpl w:val="2D8A7C8C"/>
    <w:styleLink w:val="Slog1"/>
    <w:lvl w:ilvl="0">
      <w:start w:val="1"/>
      <w:numFmt w:val="decimal"/>
      <w:lvlText w:val="%1."/>
      <w:lvlJc w:val="left"/>
      <w:pPr>
        <w:ind w:left="966" w:hanging="488"/>
      </w:pPr>
      <w:rPr>
        <w:rFonts w:hint="default"/>
        <w:spacing w:val="-1"/>
        <w:w w:val="99"/>
        <w:sz w:val="20"/>
        <w:szCs w:val="20"/>
      </w:rPr>
    </w:lvl>
    <w:lvl w:ilvl="1">
      <w:start w:val="1"/>
      <w:numFmt w:val="lowerLetter"/>
      <w:lvlText w:val="%2"/>
      <w:lvlJc w:val="left"/>
      <w:pPr>
        <w:ind w:left="978" w:hanging="360"/>
      </w:pPr>
      <w:rPr>
        <w:rFonts w:hint="default"/>
        <w:b/>
        <w:bCs/>
        <w:spacing w:val="-1"/>
        <w:w w:val="99"/>
        <w:sz w:val="20"/>
        <w:szCs w:val="26"/>
      </w:rPr>
    </w:lvl>
    <w:lvl w:ilvl="2">
      <w:start w:val="1"/>
      <w:numFmt w:val="decimal"/>
      <w:lvlText w:val="%3."/>
      <w:lvlJc w:val="left"/>
      <w:pPr>
        <w:ind w:left="4469" w:hanging="360"/>
      </w:pPr>
      <w:rPr>
        <w:rFonts w:ascii="Myriad Pro" w:eastAsia="Arial" w:hAnsi="Myriad Pro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num w:numId="1" w16cid:durableId="1504855304">
    <w:abstractNumId w:val="8"/>
  </w:num>
  <w:num w:numId="2" w16cid:durableId="1285042937">
    <w:abstractNumId w:val="2"/>
    <w:lvlOverride w:ilvl="0">
      <w:lvl w:ilvl="0">
        <w:start w:val="1"/>
        <w:numFmt w:val="decimal"/>
        <w:lvlText w:val="%1."/>
        <w:lvlJc w:val="left"/>
        <w:pPr>
          <w:ind w:left="966" w:hanging="488"/>
        </w:pPr>
        <w:rPr>
          <w:rFonts w:ascii="Myriad Pro" w:hAnsi="Myriad Pro" w:hint="default"/>
          <w:b/>
          <w:bCs/>
          <w:spacing w:val="-1"/>
          <w:w w:val="99"/>
          <w:sz w:val="22"/>
          <w:szCs w:val="22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78" w:hanging="360"/>
        </w:pPr>
        <w:rPr>
          <w:rFonts w:hint="default"/>
          <w:b/>
          <w:bCs/>
          <w:spacing w:val="-1"/>
          <w:w w:val="99"/>
          <w:sz w:val="20"/>
          <w:szCs w:val="26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4469" w:hanging="360"/>
        </w:pPr>
        <w:rPr>
          <w:rFonts w:ascii="Myriad Pro" w:eastAsia="Arial" w:hAnsi="Myriad Pro" w:hint="default"/>
          <w:b/>
          <w:bCs/>
          <w:spacing w:val="-1"/>
          <w:sz w:val="20"/>
          <w:szCs w:val="20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5091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5713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6335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6957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7579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8202" w:hanging="360"/>
        </w:pPr>
        <w:rPr>
          <w:rFonts w:hint="default"/>
        </w:rPr>
      </w:lvl>
    </w:lvlOverride>
  </w:num>
  <w:num w:numId="3" w16cid:durableId="411704932">
    <w:abstractNumId w:val="3"/>
  </w:num>
  <w:num w:numId="4" w16cid:durableId="243996965">
    <w:abstractNumId w:val="6"/>
  </w:num>
  <w:num w:numId="5" w16cid:durableId="39986955">
    <w:abstractNumId w:val="0"/>
  </w:num>
  <w:num w:numId="6" w16cid:durableId="1594194614">
    <w:abstractNumId w:val="1"/>
  </w:num>
  <w:num w:numId="7" w16cid:durableId="985429053">
    <w:abstractNumId w:val="1"/>
  </w:num>
  <w:num w:numId="8" w16cid:durableId="493453248">
    <w:abstractNumId w:val="7"/>
  </w:num>
  <w:num w:numId="9" w16cid:durableId="1833908801">
    <w:abstractNumId w:val="4"/>
  </w:num>
  <w:num w:numId="10" w16cid:durableId="210784876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7A"/>
    <w:rsid w:val="000008DC"/>
    <w:rsid w:val="000021B1"/>
    <w:rsid w:val="000036F3"/>
    <w:rsid w:val="00003A6B"/>
    <w:rsid w:val="00007827"/>
    <w:rsid w:val="00010221"/>
    <w:rsid w:val="00010BD9"/>
    <w:rsid w:val="00017A71"/>
    <w:rsid w:val="00020102"/>
    <w:rsid w:val="000207D3"/>
    <w:rsid w:val="00025E37"/>
    <w:rsid w:val="00026E33"/>
    <w:rsid w:val="000318BD"/>
    <w:rsid w:val="000328A6"/>
    <w:rsid w:val="00033B30"/>
    <w:rsid w:val="000347DA"/>
    <w:rsid w:val="00035B27"/>
    <w:rsid w:val="000378B4"/>
    <w:rsid w:val="0004103F"/>
    <w:rsid w:val="000418DB"/>
    <w:rsid w:val="00043198"/>
    <w:rsid w:val="00045FFA"/>
    <w:rsid w:val="00046914"/>
    <w:rsid w:val="00053504"/>
    <w:rsid w:val="00053937"/>
    <w:rsid w:val="00054841"/>
    <w:rsid w:val="0005488B"/>
    <w:rsid w:val="000548E5"/>
    <w:rsid w:val="00056544"/>
    <w:rsid w:val="0005794D"/>
    <w:rsid w:val="00060356"/>
    <w:rsid w:val="000625A0"/>
    <w:rsid w:val="00071891"/>
    <w:rsid w:val="0007193B"/>
    <w:rsid w:val="00071E9C"/>
    <w:rsid w:val="0007268A"/>
    <w:rsid w:val="0007309C"/>
    <w:rsid w:val="00073322"/>
    <w:rsid w:val="00077662"/>
    <w:rsid w:val="0008090D"/>
    <w:rsid w:val="000844D1"/>
    <w:rsid w:val="00087261"/>
    <w:rsid w:val="00093EF4"/>
    <w:rsid w:val="00095D75"/>
    <w:rsid w:val="000A0B9D"/>
    <w:rsid w:val="000A0EBD"/>
    <w:rsid w:val="000A6017"/>
    <w:rsid w:val="000B0AD4"/>
    <w:rsid w:val="000B12E8"/>
    <w:rsid w:val="000B1EE6"/>
    <w:rsid w:val="000B3098"/>
    <w:rsid w:val="000C2AE1"/>
    <w:rsid w:val="000C6A82"/>
    <w:rsid w:val="000D1D35"/>
    <w:rsid w:val="000D69F3"/>
    <w:rsid w:val="000E096B"/>
    <w:rsid w:val="000E1AD1"/>
    <w:rsid w:val="000E1B35"/>
    <w:rsid w:val="000E1E60"/>
    <w:rsid w:val="000E3AF7"/>
    <w:rsid w:val="000E7741"/>
    <w:rsid w:val="000F6554"/>
    <w:rsid w:val="00100006"/>
    <w:rsid w:val="001019F1"/>
    <w:rsid w:val="00101AC8"/>
    <w:rsid w:val="00117D16"/>
    <w:rsid w:val="001210B7"/>
    <w:rsid w:val="001212A6"/>
    <w:rsid w:val="001218A3"/>
    <w:rsid w:val="00121B32"/>
    <w:rsid w:val="00123777"/>
    <w:rsid w:val="001248FA"/>
    <w:rsid w:val="00127E77"/>
    <w:rsid w:val="001307D8"/>
    <w:rsid w:val="00131EA2"/>
    <w:rsid w:val="0013368D"/>
    <w:rsid w:val="0013640A"/>
    <w:rsid w:val="00140D99"/>
    <w:rsid w:val="001446D0"/>
    <w:rsid w:val="00146F0D"/>
    <w:rsid w:val="00147A89"/>
    <w:rsid w:val="00151DAB"/>
    <w:rsid w:val="001522BF"/>
    <w:rsid w:val="00152E88"/>
    <w:rsid w:val="001534B8"/>
    <w:rsid w:val="00153B58"/>
    <w:rsid w:val="00154B8E"/>
    <w:rsid w:val="0016127C"/>
    <w:rsid w:val="001618EB"/>
    <w:rsid w:val="001653D9"/>
    <w:rsid w:val="0017055F"/>
    <w:rsid w:val="00172BF8"/>
    <w:rsid w:val="001747D9"/>
    <w:rsid w:val="00175F50"/>
    <w:rsid w:val="00176373"/>
    <w:rsid w:val="00176BF3"/>
    <w:rsid w:val="001812CC"/>
    <w:rsid w:val="0018180E"/>
    <w:rsid w:val="00181D6B"/>
    <w:rsid w:val="00184529"/>
    <w:rsid w:val="00187AE4"/>
    <w:rsid w:val="00195204"/>
    <w:rsid w:val="0019567E"/>
    <w:rsid w:val="001A07D1"/>
    <w:rsid w:val="001A1D89"/>
    <w:rsid w:val="001A4D99"/>
    <w:rsid w:val="001A69C1"/>
    <w:rsid w:val="001B1F83"/>
    <w:rsid w:val="001B52F3"/>
    <w:rsid w:val="001C19B6"/>
    <w:rsid w:val="001C21BA"/>
    <w:rsid w:val="001C22E2"/>
    <w:rsid w:val="001C2DFB"/>
    <w:rsid w:val="001C6279"/>
    <w:rsid w:val="001C6347"/>
    <w:rsid w:val="001D7E93"/>
    <w:rsid w:val="001E231A"/>
    <w:rsid w:val="001E33B2"/>
    <w:rsid w:val="001E6015"/>
    <w:rsid w:val="00205688"/>
    <w:rsid w:val="0020635B"/>
    <w:rsid w:val="00213211"/>
    <w:rsid w:val="002167F5"/>
    <w:rsid w:val="00220A2F"/>
    <w:rsid w:val="00220D56"/>
    <w:rsid w:val="00220F0A"/>
    <w:rsid w:val="00223063"/>
    <w:rsid w:val="002261A6"/>
    <w:rsid w:val="002303B3"/>
    <w:rsid w:val="00233A95"/>
    <w:rsid w:val="00234797"/>
    <w:rsid w:val="0023608C"/>
    <w:rsid w:val="00237E5C"/>
    <w:rsid w:val="00240FEA"/>
    <w:rsid w:val="00241830"/>
    <w:rsid w:val="00243749"/>
    <w:rsid w:val="00244526"/>
    <w:rsid w:val="00246919"/>
    <w:rsid w:val="00251865"/>
    <w:rsid w:val="002518AA"/>
    <w:rsid w:val="002533CA"/>
    <w:rsid w:val="00255CE4"/>
    <w:rsid w:val="002561D6"/>
    <w:rsid w:val="00256B70"/>
    <w:rsid w:val="00260BFB"/>
    <w:rsid w:val="0026132F"/>
    <w:rsid w:val="00262697"/>
    <w:rsid w:val="00263EB1"/>
    <w:rsid w:val="00265039"/>
    <w:rsid w:val="0027028C"/>
    <w:rsid w:val="0027130F"/>
    <w:rsid w:val="00274D48"/>
    <w:rsid w:val="00276B0C"/>
    <w:rsid w:val="00277983"/>
    <w:rsid w:val="00280310"/>
    <w:rsid w:val="00280912"/>
    <w:rsid w:val="002841B0"/>
    <w:rsid w:val="00285C4E"/>
    <w:rsid w:val="00290A3C"/>
    <w:rsid w:val="00291B41"/>
    <w:rsid w:val="00295536"/>
    <w:rsid w:val="002964D8"/>
    <w:rsid w:val="002A31E1"/>
    <w:rsid w:val="002A7258"/>
    <w:rsid w:val="002B2664"/>
    <w:rsid w:val="002B2D17"/>
    <w:rsid w:val="002B4240"/>
    <w:rsid w:val="002B4E8E"/>
    <w:rsid w:val="002B5BA6"/>
    <w:rsid w:val="002B648F"/>
    <w:rsid w:val="002C0419"/>
    <w:rsid w:val="002C2F4A"/>
    <w:rsid w:val="002C3048"/>
    <w:rsid w:val="002C6FF6"/>
    <w:rsid w:val="002D0E6A"/>
    <w:rsid w:val="002D1E0A"/>
    <w:rsid w:val="002D3454"/>
    <w:rsid w:val="002D3915"/>
    <w:rsid w:val="002D4033"/>
    <w:rsid w:val="002D4DFF"/>
    <w:rsid w:val="002D5447"/>
    <w:rsid w:val="002D5E69"/>
    <w:rsid w:val="002D6CA3"/>
    <w:rsid w:val="002D799A"/>
    <w:rsid w:val="002E10AB"/>
    <w:rsid w:val="002E1EA7"/>
    <w:rsid w:val="002E28EB"/>
    <w:rsid w:val="002E3C25"/>
    <w:rsid w:val="002E3CB4"/>
    <w:rsid w:val="002E5328"/>
    <w:rsid w:val="002F0BCD"/>
    <w:rsid w:val="002F2971"/>
    <w:rsid w:val="00300539"/>
    <w:rsid w:val="00302615"/>
    <w:rsid w:val="00302DB6"/>
    <w:rsid w:val="00303525"/>
    <w:rsid w:val="00305762"/>
    <w:rsid w:val="003072D9"/>
    <w:rsid w:val="00307AC5"/>
    <w:rsid w:val="0031018C"/>
    <w:rsid w:val="00310264"/>
    <w:rsid w:val="0031146F"/>
    <w:rsid w:val="003131F4"/>
    <w:rsid w:val="003141E4"/>
    <w:rsid w:val="00314752"/>
    <w:rsid w:val="00314FA7"/>
    <w:rsid w:val="00315B48"/>
    <w:rsid w:val="00321B58"/>
    <w:rsid w:val="00321F4A"/>
    <w:rsid w:val="00322C1B"/>
    <w:rsid w:val="00323A51"/>
    <w:rsid w:val="00324D81"/>
    <w:rsid w:val="00325279"/>
    <w:rsid w:val="003270EA"/>
    <w:rsid w:val="00331E6F"/>
    <w:rsid w:val="00333C0E"/>
    <w:rsid w:val="003347FF"/>
    <w:rsid w:val="00336E58"/>
    <w:rsid w:val="00337E3D"/>
    <w:rsid w:val="00341C8C"/>
    <w:rsid w:val="00342FB4"/>
    <w:rsid w:val="003441D4"/>
    <w:rsid w:val="00345102"/>
    <w:rsid w:val="00346884"/>
    <w:rsid w:val="003567A7"/>
    <w:rsid w:val="00362965"/>
    <w:rsid w:val="003638AE"/>
    <w:rsid w:val="00365646"/>
    <w:rsid w:val="00366258"/>
    <w:rsid w:val="0036692F"/>
    <w:rsid w:val="00366B4C"/>
    <w:rsid w:val="003769C9"/>
    <w:rsid w:val="00381221"/>
    <w:rsid w:val="00383181"/>
    <w:rsid w:val="00384794"/>
    <w:rsid w:val="00384B74"/>
    <w:rsid w:val="00385856"/>
    <w:rsid w:val="00386431"/>
    <w:rsid w:val="003874EC"/>
    <w:rsid w:val="00391AEA"/>
    <w:rsid w:val="0039287B"/>
    <w:rsid w:val="00395160"/>
    <w:rsid w:val="003A0A01"/>
    <w:rsid w:val="003A297A"/>
    <w:rsid w:val="003A4E27"/>
    <w:rsid w:val="003A6251"/>
    <w:rsid w:val="003A666A"/>
    <w:rsid w:val="003B59C8"/>
    <w:rsid w:val="003C202F"/>
    <w:rsid w:val="003C43A3"/>
    <w:rsid w:val="003C5AF8"/>
    <w:rsid w:val="003C63F2"/>
    <w:rsid w:val="003C6685"/>
    <w:rsid w:val="003C67CD"/>
    <w:rsid w:val="003C67F1"/>
    <w:rsid w:val="003D077D"/>
    <w:rsid w:val="003D3A01"/>
    <w:rsid w:val="003E034A"/>
    <w:rsid w:val="003E12B1"/>
    <w:rsid w:val="003E135A"/>
    <w:rsid w:val="003E1EB1"/>
    <w:rsid w:val="003E2062"/>
    <w:rsid w:val="003E3370"/>
    <w:rsid w:val="003E7ED5"/>
    <w:rsid w:val="003F2B4F"/>
    <w:rsid w:val="0040687B"/>
    <w:rsid w:val="00410167"/>
    <w:rsid w:val="00410479"/>
    <w:rsid w:val="004106FA"/>
    <w:rsid w:val="00410A71"/>
    <w:rsid w:val="00410E5F"/>
    <w:rsid w:val="00412492"/>
    <w:rsid w:val="004129D1"/>
    <w:rsid w:val="00413ED2"/>
    <w:rsid w:val="004176EF"/>
    <w:rsid w:val="004201F4"/>
    <w:rsid w:val="00422559"/>
    <w:rsid w:val="00423443"/>
    <w:rsid w:val="00426FB6"/>
    <w:rsid w:val="00431021"/>
    <w:rsid w:val="004328A6"/>
    <w:rsid w:val="0043348B"/>
    <w:rsid w:val="00434B6E"/>
    <w:rsid w:val="00436387"/>
    <w:rsid w:val="0043639E"/>
    <w:rsid w:val="004370F3"/>
    <w:rsid w:val="00440955"/>
    <w:rsid w:val="004428AD"/>
    <w:rsid w:val="00442B27"/>
    <w:rsid w:val="00442B38"/>
    <w:rsid w:val="00443202"/>
    <w:rsid w:val="004442DD"/>
    <w:rsid w:val="00444991"/>
    <w:rsid w:val="00445555"/>
    <w:rsid w:val="004465DC"/>
    <w:rsid w:val="00450E04"/>
    <w:rsid w:val="00453D59"/>
    <w:rsid w:val="004570EB"/>
    <w:rsid w:val="00463EF8"/>
    <w:rsid w:val="00466EE4"/>
    <w:rsid w:val="00473B75"/>
    <w:rsid w:val="00474534"/>
    <w:rsid w:val="00477D59"/>
    <w:rsid w:val="00477DCC"/>
    <w:rsid w:val="004819A4"/>
    <w:rsid w:val="00483F79"/>
    <w:rsid w:val="00485A56"/>
    <w:rsid w:val="00486C07"/>
    <w:rsid w:val="00487206"/>
    <w:rsid w:val="00487294"/>
    <w:rsid w:val="004A29D7"/>
    <w:rsid w:val="004A2DF9"/>
    <w:rsid w:val="004A30C2"/>
    <w:rsid w:val="004A31DF"/>
    <w:rsid w:val="004A3B97"/>
    <w:rsid w:val="004A3C75"/>
    <w:rsid w:val="004A5342"/>
    <w:rsid w:val="004A5E95"/>
    <w:rsid w:val="004A64DA"/>
    <w:rsid w:val="004A749F"/>
    <w:rsid w:val="004A7B87"/>
    <w:rsid w:val="004B013B"/>
    <w:rsid w:val="004B5B18"/>
    <w:rsid w:val="004B5C1A"/>
    <w:rsid w:val="004C01FA"/>
    <w:rsid w:val="004C2F1B"/>
    <w:rsid w:val="004D01C0"/>
    <w:rsid w:val="004E0261"/>
    <w:rsid w:val="004E1E8F"/>
    <w:rsid w:val="004E28B2"/>
    <w:rsid w:val="004E2DE3"/>
    <w:rsid w:val="004E4314"/>
    <w:rsid w:val="004E7CD2"/>
    <w:rsid w:val="004F0DA8"/>
    <w:rsid w:val="004F4E67"/>
    <w:rsid w:val="004F7E33"/>
    <w:rsid w:val="00501350"/>
    <w:rsid w:val="005015CE"/>
    <w:rsid w:val="00501A71"/>
    <w:rsid w:val="00501D65"/>
    <w:rsid w:val="00502AB7"/>
    <w:rsid w:val="00503A10"/>
    <w:rsid w:val="00505D88"/>
    <w:rsid w:val="00506A3C"/>
    <w:rsid w:val="00514EEF"/>
    <w:rsid w:val="00524E9C"/>
    <w:rsid w:val="00524FBC"/>
    <w:rsid w:val="00525131"/>
    <w:rsid w:val="0053012E"/>
    <w:rsid w:val="005325D8"/>
    <w:rsid w:val="00536364"/>
    <w:rsid w:val="00542BF5"/>
    <w:rsid w:val="005448BA"/>
    <w:rsid w:val="00557C3E"/>
    <w:rsid w:val="00557D32"/>
    <w:rsid w:val="005616D5"/>
    <w:rsid w:val="005616E7"/>
    <w:rsid w:val="00563437"/>
    <w:rsid w:val="005648CF"/>
    <w:rsid w:val="005658D4"/>
    <w:rsid w:val="00574F19"/>
    <w:rsid w:val="00580ECF"/>
    <w:rsid w:val="00584EB8"/>
    <w:rsid w:val="005853BE"/>
    <w:rsid w:val="005936CB"/>
    <w:rsid w:val="00597396"/>
    <w:rsid w:val="005A014D"/>
    <w:rsid w:val="005A1FD0"/>
    <w:rsid w:val="005A5234"/>
    <w:rsid w:val="005A6E2F"/>
    <w:rsid w:val="005B0EC8"/>
    <w:rsid w:val="005B2EA7"/>
    <w:rsid w:val="005C35DE"/>
    <w:rsid w:val="005C721E"/>
    <w:rsid w:val="005D0873"/>
    <w:rsid w:val="005D2AE5"/>
    <w:rsid w:val="005D3049"/>
    <w:rsid w:val="005D3ACE"/>
    <w:rsid w:val="005D5728"/>
    <w:rsid w:val="005D641B"/>
    <w:rsid w:val="005D6B7E"/>
    <w:rsid w:val="005D7523"/>
    <w:rsid w:val="005E1966"/>
    <w:rsid w:val="005E2794"/>
    <w:rsid w:val="005E31B2"/>
    <w:rsid w:val="005E3C66"/>
    <w:rsid w:val="005E5516"/>
    <w:rsid w:val="005E7AFE"/>
    <w:rsid w:val="005F30FE"/>
    <w:rsid w:val="005F560F"/>
    <w:rsid w:val="005F9400"/>
    <w:rsid w:val="00602405"/>
    <w:rsid w:val="00603AB8"/>
    <w:rsid w:val="00603F03"/>
    <w:rsid w:val="00604A9F"/>
    <w:rsid w:val="00607057"/>
    <w:rsid w:val="006111CF"/>
    <w:rsid w:val="00613B08"/>
    <w:rsid w:val="00614A17"/>
    <w:rsid w:val="00617E86"/>
    <w:rsid w:val="0062375E"/>
    <w:rsid w:val="0062722F"/>
    <w:rsid w:val="00630B28"/>
    <w:rsid w:val="00633894"/>
    <w:rsid w:val="00634BE8"/>
    <w:rsid w:val="0063526F"/>
    <w:rsid w:val="0064075E"/>
    <w:rsid w:val="0064472C"/>
    <w:rsid w:val="00644E79"/>
    <w:rsid w:val="00646DA1"/>
    <w:rsid w:val="006477CC"/>
    <w:rsid w:val="00647BE6"/>
    <w:rsid w:val="00653972"/>
    <w:rsid w:val="00654755"/>
    <w:rsid w:val="00656218"/>
    <w:rsid w:val="00660DFF"/>
    <w:rsid w:val="00661416"/>
    <w:rsid w:val="0066417C"/>
    <w:rsid w:val="00664564"/>
    <w:rsid w:val="006660BC"/>
    <w:rsid w:val="00666862"/>
    <w:rsid w:val="006668BE"/>
    <w:rsid w:val="00667A82"/>
    <w:rsid w:val="0067097E"/>
    <w:rsid w:val="0067182B"/>
    <w:rsid w:val="00672B57"/>
    <w:rsid w:val="00681DA9"/>
    <w:rsid w:val="006870F5"/>
    <w:rsid w:val="00687FEC"/>
    <w:rsid w:val="00693F4D"/>
    <w:rsid w:val="00696630"/>
    <w:rsid w:val="00696D5C"/>
    <w:rsid w:val="006A4377"/>
    <w:rsid w:val="006A653E"/>
    <w:rsid w:val="006B245C"/>
    <w:rsid w:val="006B62DC"/>
    <w:rsid w:val="006C1A1F"/>
    <w:rsid w:val="006C340C"/>
    <w:rsid w:val="006C3F18"/>
    <w:rsid w:val="006C5BE2"/>
    <w:rsid w:val="006C6FA9"/>
    <w:rsid w:val="006D4B52"/>
    <w:rsid w:val="006D5E9C"/>
    <w:rsid w:val="006E0B7C"/>
    <w:rsid w:val="006E177D"/>
    <w:rsid w:val="006E2D5F"/>
    <w:rsid w:val="006E3A46"/>
    <w:rsid w:val="006E578E"/>
    <w:rsid w:val="006E5D5A"/>
    <w:rsid w:val="006F25F0"/>
    <w:rsid w:val="006F4D65"/>
    <w:rsid w:val="006F4F30"/>
    <w:rsid w:val="006F78B2"/>
    <w:rsid w:val="007079DE"/>
    <w:rsid w:val="00714780"/>
    <w:rsid w:val="007169F8"/>
    <w:rsid w:val="00720863"/>
    <w:rsid w:val="00724D05"/>
    <w:rsid w:val="0072677D"/>
    <w:rsid w:val="007335B3"/>
    <w:rsid w:val="007352A5"/>
    <w:rsid w:val="00735F2D"/>
    <w:rsid w:val="00736378"/>
    <w:rsid w:val="007421DD"/>
    <w:rsid w:val="00743A47"/>
    <w:rsid w:val="0075159E"/>
    <w:rsid w:val="0075170D"/>
    <w:rsid w:val="00760A7E"/>
    <w:rsid w:val="00760F19"/>
    <w:rsid w:val="007613A2"/>
    <w:rsid w:val="00762ACA"/>
    <w:rsid w:val="00764D90"/>
    <w:rsid w:val="0077415A"/>
    <w:rsid w:val="007745A7"/>
    <w:rsid w:val="007759F4"/>
    <w:rsid w:val="0078068D"/>
    <w:rsid w:val="00782D0F"/>
    <w:rsid w:val="00783774"/>
    <w:rsid w:val="00784728"/>
    <w:rsid w:val="007903A4"/>
    <w:rsid w:val="00792A67"/>
    <w:rsid w:val="00793534"/>
    <w:rsid w:val="00796167"/>
    <w:rsid w:val="00797EE5"/>
    <w:rsid w:val="007A2347"/>
    <w:rsid w:val="007A2985"/>
    <w:rsid w:val="007A4980"/>
    <w:rsid w:val="007A6A1D"/>
    <w:rsid w:val="007B0B20"/>
    <w:rsid w:val="007B3911"/>
    <w:rsid w:val="007B774D"/>
    <w:rsid w:val="007C1102"/>
    <w:rsid w:val="007C1D39"/>
    <w:rsid w:val="007C2A2F"/>
    <w:rsid w:val="007C3974"/>
    <w:rsid w:val="007C4A46"/>
    <w:rsid w:val="007C4DC7"/>
    <w:rsid w:val="007C6CBF"/>
    <w:rsid w:val="007C742E"/>
    <w:rsid w:val="007D0B9B"/>
    <w:rsid w:val="007D59F9"/>
    <w:rsid w:val="007D5EDC"/>
    <w:rsid w:val="007E148D"/>
    <w:rsid w:val="007E2EE8"/>
    <w:rsid w:val="007E72FD"/>
    <w:rsid w:val="007F0560"/>
    <w:rsid w:val="007F1399"/>
    <w:rsid w:val="007F3409"/>
    <w:rsid w:val="007F4752"/>
    <w:rsid w:val="007F568B"/>
    <w:rsid w:val="00801563"/>
    <w:rsid w:val="008020E2"/>
    <w:rsid w:val="00806287"/>
    <w:rsid w:val="00807F17"/>
    <w:rsid w:val="00821DE8"/>
    <w:rsid w:val="00821F18"/>
    <w:rsid w:val="00827152"/>
    <w:rsid w:val="008277F9"/>
    <w:rsid w:val="00830E36"/>
    <w:rsid w:val="00831AC6"/>
    <w:rsid w:val="00832B95"/>
    <w:rsid w:val="008348EE"/>
    <w:rsid w:val="00836730"/>
    <w:rsid w:val="0084052A"/>
    <w:rsid w:val="00841859"/>
    <w:rsid w:val="00844FED"/>
    <w:rsid w:val="00846B8F"/>
    <w:rsid w:val="00850EE5"/>
    <w:rsid w:val="0085100D"/>
    <w:rsid w:val="008510BC"/>
    <w:rsid w:val="00852084"/>
    <w:rsid w:val="008567CA"/>
    <w:rsid w:val="00857E45"/>
    <w:rsid w:val="00861F37"/>
    <w:rsid w:val="0086384E"/>
    <w:rsid w:val="00870742"/>
    <w:rsid w:val="008759A8"/>
    <w:rsid w:val="008769E5"/>
    <w:rsid w:val="0088014E"/>
    <w:rsid w:val="0088099F"/>
    <w:rsid w:val="00883392"/>
    <w:rsid w:val="008835FC"/>
    <w:rsid w:val="00884D76"/>
    <w:rsid w:val="00886793"/>
    <w:rsid w:val="008867C5"/>
    <w:rsid w:val="00886B6B"/>
    <w:rsid w:val="00887161"/>
    <w:rsid w:val="00887856"/>
    <w:rsid w:val="00891D9D"/>
    <w:rsid w:val="00892260"/>
    <w:rsid w:val="00895060"/>
    <w:rsid w:val="00895DA9"/>
    <w:rsid w:val="008A0090"/>
    <w:rsid w:val="008A192E"/>
    <w:rsid w:val="008A53E2"/>
    <w:rsid w:val="008A5440"/>
    <w:rsid w:val="008A576D"/>
    <w:rsid w:val="008A5B50"/>
    <w:rsid w:val="008B5CC0"/>
    <w:rsid w:val="008C7079"/>
    <w:rsid w:val="008D07AC"/>
    <w:rsid w:val="008E11BA"/>
    <w:rsid w:val="008E1DB1"/>
    <w:rsid w:val="008E5C6A"/>
    <w:rsid w:val="008F02C6"/>
    <w:rsid w:val="008F0B23"/>
    <w:rsid w:val="008F49D8"/>
    <w:rsid w:val="008F63E8"/>
    <w:rsid w:val="008F79D0"/>
    <w:rsid w:val="00901D63"/>
    <w:rsid w:val="009079D9"/>
    <w:rsid w:val="009113B7"/>
    <w:rsid w:val="00926963"/>
    <w:rsid w:val="009278C8"/>
    <w:rsid w:val="0093087A"/>
    <w:rsid w:val="00930E94"/>
    <w:rsid w:val="009339A9"/>
    <w:rsid w:val="00934812"/>
    <w:rsid w:val="0093705F"/>
    <w:rsid w:val="00940E22"/>
    <w:rsid w:val="009423F2"/>
    <w:rsid w:val="0094261C"/>
    <w:rsid w:val="00942F1D"/>
    <w:rsid w:val="00942FF0"/>
    <w:rsid w:val="009434CC"/>
    <w:rsid w:val="00944D68"/>
    <w:rsid w:val="00947914"/>
    <w:rsid w:val="0094793C"/>
    <w:rsid w:val="009502BC"/>
    <w:rsid w:val="00950D24"/>
    <w:rsid w:val="00951752"/>
    <w:rsid w:val="009518E6"/>
    <w:rsid w:val="00954773"/>
    <w:rsid w:val="009610BA"/>
    <w:rsid w:val="00962C7D"/>
    <w:rsid w:val="0096583B"/>
    <w:rsid w:val="00974EC8"/>
    <w:rsid w:val="00980DE9"/>
    <w:rsid w:val="00981E5F"/>
    <w:rsid w:val="00982730"/>
    <w:rsid w:val="00983046"/>
    <w:rsid w:val="00985880"/>
    <w:rsid w:val="00985F64"/>
    <w:rsid w:val="00987A0A"/>
    <w:rsid w:val="00990F44"/>
    <w:rsid w:val="00991573"/>
    <w:rsid w:val="00992155"/>
    <w:rsid w:val="00992173"/>
    <w:rsid w:val="00993BBF"/>
    <w:rsid w:val="009A299A"/>
    <w:rsid w:val="009A3D12"/>
    <w:rsid w:val="009A7536"/>
    <w:rsid w:val="009B1200"/>
    <w:rsid w:val="009B6B41"/>
    <w:rsid w:val="009C0DB3"/>
    <w:rsid w:val="009C2F27"/>
    <w:rsid w:val="009C40A6"/>
    <w:rsid w:val="009C7B40"/>
    <w:rsid w:val="009D021E"/>
    <w:rsid w:val="009D1AE9"/>
    <w:rsid w:val="009D36AC"/>
    <w:rsid w:val="009D407F"/>
    <w:rsid w:val="009E05BD"/>
    <w:rsid w:val="009E1C7D"/>
    <w:rsid w:val="009E7616"/>
    <w:rsid w:val="009F0093"/>
    <w:rsid w:val="009F5332"/>
    <w:rsid w:val="009F5505"/>
    <w:rsid w:val="009F6BFD"/>
    <w:rsid w:val="00A025DB"/>
    <w:rsid w:val="00A06BE9"/>
    <w:rsid w:val="00A0784F"/>
    <w:rsid w:val="00A11AD3"/>
    <w:rsid w:val="00A12C0E"/>
    <w:rsid w:val="00A21A3C"/>
    <w:rsid w:val="00A2218F"/>
    <w:rsid w:val="00A34636"/>
    <w:rsid w:val="00A3486C"/>
    <w:rsid w:val="00A34A7F"/>
    <w:rsid w:val="00A36ED8"/>
    <w:rsid w:val="00A40564"/>
    <w:rsid w:val="00A42CBA"/>
    <w:rsid w:val="00A459F5"/>
    <w:rsid w:val="00A50ABF"/>
    <w:rsid w:val="00A521E8"/>
    <w:rsid w:val="00A545FB"/>
    <w:rsid w:val="00A55F3E"/>
    <w:rsid w:val="00A61450"/>
    <w:rsid w:val="00A619EC"/>
    <w:rsid w:val="00A62E34"/>
    <w:rsid w:val="00A6542F"/>
    <w:rsid w:val="00A6685C"/>
    <w:rsid w:val="00A70537"/>
    <w:rsid w:val="00A71B3A"/>
    <w:rsid w:val="00A71BC7"/>
    <w:rsid w:val="00A7489F"/>
    <w:rsid w:val="00A75462"/>
    <w:rsid w:val="00A763A5"/>
    <w:rsid w:val="00A77AA8"/>
    <w:rsid w:val="00A80324"/>
    <w:rsid w:val="00A8203D"/>
    <w:rsid w:val="00A834CA"/>
    <w:rsid w:val="00A8710D"/>
    <w:rsid w:val="00A87544"/>
    <w:rsid w:val="00A9051C"/>
    <w:rsid w:val="00A916C9"/>
    <w:rsid w:val="00A930DD"/>
    <w:rsid w:val="00A94CEA"/>
    <w:rsid w:val="00A9602C"/>
    <w:rsid w:val="00AA0ADA"/>
    <w:rsid w:val="00AA103F"/>
    <w:rsid w:val="00AA4E36"/>
    <w:rsid w:val="00AA7FC4"/>
    <w:rsid w:val="00AB1ABD"/>
    <w:rsid w:val="00AB2600"/>
    <w:rsid w:val="00AB5D30"/>
    <w:rsid w:val="00AC12E5"/>
    <w:rsid w:val="00AC5823"/>
    <w:rsid w:val="00AC7F3A"/>
    <w:rsid w:val="00AC7F88"/>
    <w:rsid w:val="00AD1010"/>
    <w:rsid w:val="00AD2FE3"/>
    <w:rsid w:val="00AD4889"/>
    <w:rsid w:val="00AD690B"/>
    <w:rsid w:val="00AD6D62"/>
    <w:rsid w:val="00AD6E66"/>
    <w:rsid w:val="00AE02DF"/>
    <w:rsid w:val="00AE1336"/>
    <w:rsid w:val="00AE1F09"/>
    <w:rsid w:val="00AE2E1F"/>
    <w:rsid w:val="00AE6521"/>
    <w:rsid w:val="00AF1356"/>
    <w:rsid w:val="00AF1C5D"/>
    <w:rsid w:val="00AF36BA"/>
    <w:rsid w:val="00AF530A"/>
    <w:rsid w:val="00AF5E13"/>
    <w:rsid w:val="00AF7F22"/>
    <w:rsid w:val="00B01AF2"/>
    <w:rsid w:val="00B03A5F"/>
    <w:rsid w:val="00B04B91"/>
    <w:rsid w:val="00B04E99"/>
    <w:rsid w:val="00B0798F"/>
    <w:rsid w:val="00B11B72"/>
    <w:rsid w:val="00B17674"/>
    <w:rsid w:val="00B17F70"/>
    <w:rsid w:val="00B21BCE"/>
    <w:rsid w:val="00B21C01"/>
    <w:rsid w:val="00B245E6"/>
    <w:rsid w:val="00B26484"/>
    <w:rsid w:val="00B274C0"/>
    <w:rsid w:val="00B27BDB"/>
    <w:rsid w:val="00B27F0F"/>
    <w:rsid w:val="00B3319D"/>
    <w:rsid w:val="00B36E25"/>
    <w:rsid w:val="00B45F83"/>
    <w:rsid w:val="00B46DA7"/>
    <w:rsid w:val="00B51083"/>
    <w:rsid w:val="00B52F14"/>
    <w:rsid w:val="00B53585"/>
    <w:rsid w:val="00B63177"/>
    <w:rsid w:val="00B64288"/>
    <w:rsid w:val="00B64EB1"/>
    <w:rsid w:val="00B70921"/>
    <w:rsid w:val="00B730A3"/>
    <w:rsid w:val="00B76BE0"/>
    <w:rsid w:val="00B82B4A"/>
    <w:rsid w:val="00B83550"/>
    <w:rsid w:val="00B83A00"/>
    <w:rsid w:val="00B86CBF"/>
    <w:rsid w:val="00B90E53"/>
    <w:rsid w:val="00B9129A"/>
    <w:rsid w:val="00B94DB8"/>
    <w:rsid w:val="00B97C3F"/>
    <w:rsid w:val="00BA0DBF"/>
    <w:rsid w:val="00BA10C1"/>
    <w:rsid w:val="00BA25FC"/>
    <w:rsid w:val="00BA2AE4"/>
    <w:rsid w:val="00BA39BA"/>
    <w:rsid w:val="00BA7A33"/>
    <w:rsid w:val="00BA7F08"/>
    <w:rsid w:val="00BB3749"/>
    <w:rsid w:val="00BB3A88"/>
    <w:rsid w:val="00BB7517"/>
    <w:rsid w:val="00BC24EB"/>
    <w:rsid w:val="00BC4E7B"/>
    <w:rsid w:val="00BC6E9E"/>
    <w:rsid w:val="00BC7555"/>
    <w:rsid w:val="00BC76AD"/>
    <w:rsid w:val="00BD2971"/>
    <w:rsid w:val="00BE4E84"/>
    <w:rsid w:val="00BF0A45"/>
    <w:rsid w:val="00BF1484"/>
    <w:rsid w:val="00BF7B38"/>
    <w:rsid w:val="00BF7C70"/>
    <w:rsid w:val="00C00B73"/>
    <w:rsid w:val="00C02CB1"/>
    <w:rsid w:val="00C030D4"/>
    <w:rsid w:val="00C034D6"/>
    <w:rsid w:val="00C0387E"/>
    <w:rsid w:val="00C05C46"/>
    <w:rsid w:val="00C10712"/>
    <w:rsid w:val="00C14F2A"/>
    <w:rsid w:val="00C15306"/>
    <w:rsid w:val="00C20C48"/>
    <w:rsid w:val="00C22AD6"/>
    <w:rsid w:val="00C23515"/>
    <w:rsid w:val="00C26B82"/>
    <w:rsid w:val="00C30292"/>
    <w:rsid w:val="00C3139A"/>
    <w:rsid w:val="00C32213"/>
    <w:rsid w:val="00C3344B"/>
    <w:rsid w:val="00C33680"/>
    <w:rsid w:val="00C35BB3"/>
    <w:rsid w:val="00C35F58"/>
    <w:rsid w:val="00C41625"/>
    <w:rsid w:val="00C41820"/>
    <w:rsid w:val="00C475FC"/>
    <w:rsid w:val="00C47739"/>
    <w:rsid w:val="00C522B2"/>
    <w:rsid w:val="00C52613"/>
    <w:rsid w:val="00C5566B"/>
    <w:rsid w:val="00C57755"/>
    <w:rsid w:val="00C64A75"/>
    <w:rsid w:val="00C65C17"/>
    <w:rsid w:val="00C66037"/>
    <w:rsid w:val="00C67C50"/>
    <w:rsid w:val="00C7155C"/>
    <w:rsid w:val="00C729EB"/>
    <w:rsid w:val="00C7362F"/>
    <w:rsid w:val="00C75EDB"/>
    <w:rsid w:val="00C852EE"/>
    <w:rsid w:val="00C931CC"/>
    <w:rsid w:val="00C94376"/>
    <w:rsid w:val="00CA223E"/>
    <w:rsid w:val="00CA39C5"/>
    <w:rsid w:val="00CA3E95"/>
    <w:rsid w:val="00CA4509"/>
    <w:rsid w:val="00CA5002"/>
    <w:rsid w:val="00CA6689"/>
    <w:rsid w:val="00CB1C62"/>
    <w:rsid w:val="00CB2280"/>
    <w:rsid w:val="00CB2C00"/>
    <w:rsid w:val="00CB32EF"/>
    <w:rsid w:val="00CB4B6A"/>
    <w:rsid w:val="00CB64BA"/>
    <w:rsid w:val="00CB6C35"/>
    <w:rsid w:val="00CB7E7E"/>
    <w:rsid w:val="00CB7FFD"/>
    <w:rsid w:val="00CC1024"/>
    <w:rsid w:val="00CC267A"/>
    <w:rsid w:val="00CD0023"/>
    <w:rsid w:val="00CD384A"/>
    <w:rsid w:val="00CD4E2D"/>
    <w:rsid w:val="00CD508F"/>
    <w:rsid w:val="00CD64E7"/>
    <w:rsid w:val="00CE0569"/>
    <w:rsid w:val="00CE35FE"/>
    <w:rsid w:val="00CE41E5"/>
    <w:rsid w:val="00CE76B1"/>
    <w:rsid w:val="00CF0BEB"/>
    <w:rsid w:val="00CF0CB1"/>
    <w:rsid w:val="00CF108E"/>
    <w:rsid w:val="00CF21EA"/>
    <w:rsid w:val="00CF3333"/>
    <w:rsid w:val="00CF3C2C"/>
    <w:rsid w:val="00CF45B5"/>
    <w:rsid w:val="00CF4FAA"/>
    <w:rsid w:val="00CF7E6F"/>
    <w:rsid w:val="00D03967"/>
    <w:rsid w:val="00D04A83"/>
    <w:rsid w:val="00D10B10"/>
    <w:rsid w:val="00D10CA0"/>
    <w:rsid w:val="00D14BF2"/>
    <w:rsid w:val="00D153E6"/>
    <w:rsid w:val="00D2058A"/>
    <w:rsid w:val="00D20A09"/>
    <w:rsid w:val="00D22098"/>
    <w:rsid w:val="00D222A1"/>
    <w:rsid w:val="00D22FF9"/>
    <w:rsid w:val="00D26817"/>
    <w:rsid w:val="00D31C2B"/>
    <w:rsid w:val="00D323C5"/>
    <w:rsid w:val="00D33967"/>
    <w:rsid w:val="00D34A40"/>
    <w:rsid w:val="00D407D9"/>
    <w:rsid w:val="00D409C7"/>
    <w:rsid w:val="00D45C22"/>
    <w:rsid w:val="00D46F2B"/>
    <w:rsid w:val="00D5147A"/>
    <w:rsid w:val="00D55DE9"/>
    <w:rsid w:val="00D61622"/>
    <w:rsid w:val="00D63894"/>
    <w:rsid w:val="00D643CA"/>
    <w:rsid w:val="00D6473A"/>
    <w:rsid w:val="00D67FC6"/>
    <w:rsid w:val="00D72141"/>
    <w:rsid w:val="00D746EC"/>
    <w:rsid w:val="00D80C59"/>
    <w:rsid w:val="00D80EA3"/>
    <w:rsid w:val="00D84985"/>
    <w:rsid w:val="00D92F9E"/>
    <w:rsid w:val="00D96495"/>
    <w:rsid w:val="00D97B35"/>
    <w:rsid w:val="00DA3CDF"/>
    <w:rsid w:val="00DA54D1"/>
    <w:rsid w:val="00DA6DBE"/>
    <w:rsid w:val="00DA7901"/>
    <w:rsid w:val="00DB1414"/>
    <w:rsid w:val="00DB233F"/>
    <w:rsid w:val="00DB3E49"/>
    <w:rsid w:val="00DB4B0D"/>
    <w:rsid w:val="00DB6495"/>
    <w:rsid w:val="00DC76AF"/>
    <w:rsid w:val="00DC7CFB"/>
    <w:rsid w:val="00DD195F"/>
    <w:rsid w:val="00DD4900"/>
    <w:rsid w:val="00DD66D1"/>
    <w:rsid w:val="00DD6DE1"/>
    <w:rsid w:val="00DD7B72"/>
    <w:rsid w:val="00DE1D18"/>
    <w:rsid w:val="00DE3694"/>
    <w:rsid w:val="00DE5342"/>
    <w:rsid w:val="00DE6257"/>
    <w:rsid w:val="00DE7FA9"/>
    <w:rsid w:val="00DF0DCF"/>
    <w:rsid w:val="00DF34DA"/>
    <w:rsid w:val="00DF3CD1"/>
    <w:rsid w:val="00DF4288"/>
    <w:rsid w:val="00DF5A59"/>
    <w:rsid w:val="00DF5B7A"/>
    <w:rsid w:val="00DF5F98"/>
    <w:rsid w:val="00E02249"/>
    <w:rsid w:val="00E041D4"/>
    <w:rsid w:val="00E05AFE"/>
    <w:rsid w:val="00E06D74"/>
    <w:rsid w:val="00E07CCD"/>
    <w:rsid w:val="00E113A0"/>
    <w:rsid w:val="00E16148"/>
    <w:rsid w:val="00E17688"/>
    <w:rsid w:val="00E176BE"/>
    <w:rsid w:val="00E17B1A"/>
    <w:rsid w:val="00E20BE5"/>
    <w:rsid w:val="00E227E2"/>
    <w:rsid w:val="00E31726"/>
    <w:rsid w:val="00E360EF"/>
    <w:rsid w:val="00E421DD"/>
    <w:rsid w:val="00E42BEC"/>
    <w:rsid w:val="00E438AE"/>
    <w:rsid w:val="00E44AAA"/>
    <w:rsid w:val="00E44F95"/>
    <w:rsid w:val="00E45660"/>
    <w:rsid w:val="00E52CFB"/>
    <w:rsid w:val="00E56A1F"/>
    <w:rsid w:val="00E57419"/>
    <w:rsid w:val="00E606AF"/>
    <w:rsid w:val="00E607B4"/>
    <w:rsid w:val="00E61866"/>
    <w:rsid w:val="00E63967"/>
    <w:rsid w:val="00E66C40"/>
    <w:rsid w:val="00E7570C"/>
    <w:rsid w:val="00E76867"/>
    <w:rsid w:val="00E90CE4"/>
    <w:rsid w:val="00E92A46"/>
    <w:rsid w:val="00E95450"/>
    <w:rsid w:val="00E97D02"/>
    <w:rsid w:val="00EA0380"/>
    <w:rsid w:val="00EA11BA"/>
    <w:rsid w:val="00EA2114"/>
    <w:rsid w:val="00EA2168"/>
    <w:rsid w:val="00EA2270"/>
    <w:rsid w:val="00EB0B88"/>
    <w:rsid w:val="00EB5721"/>
    <w:rsid w:val="00EB5AFE"/>
    <w:rsid w:val="00EC18EA"/>
    <w:rsid w:val="00EC3261"/>
    <w:rsid w:val="00EC3669"/>
    <w:rsid w:val="00EC5130"/>
    <w:rsid w:val="00EC58CF"/>
    <w:rsid w:val="00ED05C3"/>
    <w:rsid w:val="00ED38C6"/>
    <w:rsid w:val="00ED3E56"/>
    <w:rsid w:val="00ED52B3"/>
    <w:rsid w:val="00ED53E9"/>
    <w:rsid w:val="00ED6651"/>
    <w:rsid w:val="00EE1417"/>
    <w:rsid w:val="00EE177A"/>
    <w:rsid w:val="00EE4080"/>
    <w:rsid w:val="00EE6A16"/>
    <w:rsid w:val="00EF02CE"/>
    <w:rsid w:val="00EF082D"/>
    <w:rsid w:val="00EF24FA"/>
    <w:rsid w:val="00EF40BA"/>
    <w:rsid w:val="00EF49AF"/>
    <w:rsid w:val="00EF6CE1"/>
    <w:rsid w:val="00EF74F0"/>
    <w:rsid w:val="00EF7FD9"/>
    <w:rsid w:val="00F060A6"/>
    <w:rsid w:val="00F07334"/>
    <w:rsid w:val="00F111B1"/>
    <w:rsid w:val="00F138DE"/>
    <w:rsid w:val="00F1474A"/>
    <w:rsid w:val="00F16C6E"/>
    <w:rsid w:val="00F17576"/>
    <w:rsid w:val="00F20D92"/>
    <w:rsid w:val="00F24E89"/>
    <w:rsid w:val="00F27C02"/>
    <w:rsid w:val="00F310DE"/>
    <w:rsid w:val="00F32262"/>
    <w:rsid w:val="00F429CA"/>
    <w:rsid w:val="00F43006"/>
    <w:rsid w:val="00F45F65"/>
    <w:rsid w:val="00F46AD4"/>
    <w:rsid w:val="00F47023"/>
    <w:rsid w:val="00F51D75"/>
    <w:rsid w:val="00F53562"/>
    <w:rsid w:val="00F54650"/>
    <w:rsid w:val="00F55977"/>
    <w:rsid w:val="00F56D16"/>
    <w:rsid w:val="00F56EF0"/>
    <w:rsid w:val="00F60A12"/>
    <w:rsid w:val="00F6128D"/>
    <w:rsid w:val="00F61649"/>
    <w:rsid w:val="00F61DF4"/>
    <w:rsid w:val="00F61F8B"/>
    <w:rsid w:val="00F6482D"/>
    <w:rsid w:val="00F677B6"/>
    <w:rsid w:val="00F72F74"/>
    <w:rsid w:val="00F737B8"/>
    <w:rsid w:val="00F7577E"/>
    <w:rsid w:val="00F820C5"/>
    <w:rsid w:val="00F83608"/>
    <w:rsid w:val="00F85458"/>
    <w:rsid w:val="00F94EF2"/>
    <w:rsid w:val="00FA45CD"/>
    <w:rsid w:val="00FA7D8A"/>
    <w:rsid w:val="00FB770C"/>
    <w:rsid w:val="00FC070B"/>
    <w:rsid w:val="00FC4019"/>
    <w:rsid w:val="00FC5248"/>
    <w:rsid w:val="00FC5E7D"/>
    <w:rsid w:val="00FC6F27"/>
    <w:rsid w:val="00FC7290"/>
    <w:rsid w:val="00FD0AA5"/>
    <w:rsid w:val="00FD11B9"/>
    <w:rsid w:val="00FD3C2F"/>
    <w:rsid w:val="00FD4618"/>
    <w:rsid w:val="00FD53DB"/>
    <w:rsid w:val="00FE544E"/>
    <w:rsid w:val="00FE7622"/>
    <w:rsid w:val="00FE7CCC"/>
    <w:rsid w:val="00FF579E"/>
    <w:rsid w:val="00FF5D1B"/>
    <w:rsid w:val="02B9B64A"/>
    <w:rsid w:val="03611052"/>
    <w:rsid w:val="0392262D"/>
    <w:rsid w:val="04CE8652"/>
    <w:rsid w:val="0517F80F"/>
    <w:rsid w:val="06169C2E"/>
    <w:rsid w:val="06BFD172"/>
    <w:rsid w:val="06D5ED91"/>
    <w:rsid w:val="06FFCA1D"/>
    <w:rsid w:val="0772D489"/>
    <w:rsid w:val="086FBF59"/>
    <w:rsid w:val="098CF2C0"/>
    <w:rsid w:val="09D931EA"/>
    <w:rsid w:val="0A3D890B"/>
    <w:rsid w:val="0A5E49F0"/>
    <w:rsid w:val="0A5F69B8"/>
    <w:rsid w:val="0C8E6ECD"/>
    <w:rsid w:val="0CCC56EB"/>
    <w:rsid w:val="0CD9ED9F"/>
    <w:rsid w:val="0E46B21D"/>
    <w:rsid w:val="1000ED25"/>
    <w:rsid w:val="1164C7B8"/>
    <w:rsid w:val="11AD485C"/>
    <w:rsid w:val="11EF4EBB"/>
    <w:rsid w:val="126625C2"/>
    <w:rsid w:val="12FB7AC9"/>
    <w:rsid w:val="13E326EE"/>
    <w:rsid w:val="1438FC47"/>
    <w:rsid w:val="15376857"/>
    <w:rsid w:val="163A80CE"/>
    <w:rsid w:val="194187EA"/>
    <w:rsid w:val="1A020D88"/>
    <w:rsid w:val="1AD524DA"/>
    <w:rsid w:val="1AFF001C"/>
    <w:rsid w:val="1BD4F052"/>
    <w:rsid w:val="1C99C9DC"/>
    <w:rsid w:val="1E78FD95"/>
    <w:rsid w:val="1F3FE45D"/>
    <w:rsid w:val="1F81783E"/>
    <w:rsid w:val="205A2BEA"/>
    <w:rsid w:val="2345B6B4"/>
    <w:rsid w:val="251D75F7"/>
    <w:rsid w:val="276A7660"/>
    <w:rsid w:val="28073B29"/>
    <w:rsid w:val="29E42DA8"/>
    <w:rsid w:val="2ADD2D8F"/>
    <w:rsid w:val="2BAADA8C"/>
    <w:rsid w:val="2C2F8559"/>
    <w:rsid w:val="2D4C4100"/>
    <w:rsid w:val="2D8CED8D"/>
    <w:rsid w:val="2EFFA52A"/>
    <w:rsid w:val="3070BF4F"/>
    <w:rsid w:val="34FAC639"/>
    <w:rsid w:val="3653FB6E"/>
    <w:rsid w:val="36D39ECA"/>
    <w:rsid w:val="3CE6755E"/>
    <w:rsid w:val="3D10AF93"/>
    <w:rsid w:val="3E22C997"/>
    <w:rsid w:val="40D7B094"/>
    <w:rsid w:val="4136DE9F"/>
    <w:rsid w:val="41ED4E3F"/>
    <w:rsid w:val="42DBDDE9"/>
    <w:rsid w:val="42F93190"/>
    <w:rsid w:val="4372084B"/>
    <w:rsid w:val="437B38B0"/>
    <w:rsid w:val="437E90BF"/>
    <w:rsid w:val="444973A9"/>
    <w:rsid w:val="44C4ADDB"/>
    <w:rsid w:val="45E2467F"/>
    <w:rsid w:val="46A46C5A"/>
    <w:rsid w:val="499CB4E3"/>
    <w:rsid w:val="4BEE3B39"/>
    <w:rsid w:val="4CA28D27"/>
    <w:rsid w:val="4D800259"/>
    <w:rsid w:val="4EC82304"/>
    <w:rsid w:val="4F267E0B"/>
    <w:rsid w:val="53227BC6"/>
    <w:rsid w:val="56499D6A"/>
    <w:rsid w:val="57052BA5"/>
    <w:rsid w:val="583E755B"/>
    <w:rsid w:val="58602C57"/>
    <w:rsid w:val="58FF379C"/>
    <w:rsid w:val="5947F30D"/>
    <w:rsid w:val="5C7586CD"/>
    <w:rsid w:val="5CBA5C77"/>
    <w:rsid w:val="5F598EF7"/>
    <w:rsid w:val="5FC60BAC"/>
    <w:rsid w:val="618A5C8F"/>
    <w:rsid w:val="622E1181"/>
    <w:rsid w:val="62E3E87C"/>
    <w:rsid w:val="6447B7B5"/>
    <w:rsid w:val="64D45B2F"/>
    <w:rsid w:val="6584A134"/>
    <w:rsid w:val="65DB91B0"/>
    <w:rsid w:val="667B2705"/>
    <w:rsid w:val="66AA9F1E"/>
    <w:rsid w:val="67F78AC3"/>
    <w:rsid w:val="68D07523"/>
    <w:rsid w:val="68F65F44"/>
    <w:rsid w:val="6960D541"/>
    <w:rsid w:val="697B76C4"/>
    <w:rsid w:val="69FEBA52"/>
    <w:rsid w:val="6A22344C"/>
    <w:rsid w:val="6A3FE1FC"/>
    <w:rsid w:val="6C279C1F"/>
    <w:rsid w:val="6C670A79"/>
    <w:rsid w:val="6EFA1C50"/>
    <w:rsid w:val="6FB4E895"/>
    <w:rsid w:val="70426FDD"/>
    <w:rsid w:val="70509F8D"/>
    <w:rsid w:val="710E941E"/>
    <w:rsid w:val="711F2C4D"/>
    <w:rsid w:val="71BB2E5C"/>
    <w:rsid w:val="720C4477"/>
    <w:rsid w:val="721BA0A2"/>
    <w:rsid w:val="72CA4965"/>
    <w:rsid w:val="74CC738C"/>
    <w:rsid w:val="7508C0E0"/>
    <w:rsid w:val="75C93937"/>
    <w:rsid w:val="76958179"/>
    <w:rsid w:val="77440984"/>
    <w:rsid w:val="782FD7EC"/>
    <w:rsid w:val="78C27825"/>
    <w:rsid w:val="7900F71C"/>
    <w:rsid w:val="79E55A9A"/>
    <w:rsid w:val="7C2D6482"/>
    <w:rsid w:val="7C3FB242"/>
    <w:rsid w:val="7D333F8E"/>
    <w:rsid w:val="7D66EE89"/>
    <w:rsid w:val="7DEB9C1D"/>
    <w:rsid w:val="7EC81C2D"/>
    <w:rsid w:val="7FD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C32"/>
  <w15:docId w15:val="{B3B4F278-393E-4B8E-A5ED-DFA74548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36BA"/>
  </w:style>
  <w:style w:type="paragraph" w:styleId="Naslov1">
    <w:name w:val="heading 1"/>
    <w:basedOn w:val="Navaden"/>
    <w:link w:val="Naslov1Znak"/>
    <w:uiPriority w:val="1"/>
    <w:qFormat/>
    <w:pPr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Naslov2">
    <w:name w:val="heading 2"/>
    <w:basedOn w:val="Navaden"/>
    <w:uiPriority w:val="1"/>
    <w:qFormat/>
    <w:pPr>
      <w:ind w:left="838" w:hanging="360"/>
      <w:outlineLvl w:val="1"/>
    </w:pPr>
    <w:rPr>
      <w:rFonts w:ascii="Arial" w:eastAsia="Arial" w:hAnsi="Arial"/>
      <w:b/>
      <w:bCs/>
      <w:sz w:val="26"/>
      <w:szCs w:val="26"/>
    </w:rPr>
  </w:style>
  <w:style w:type="paragraph" w:styleId="Naslov3">
    <w:name w:val="heading 3"/>
    <w:basedOn w:val="Navaden"/>
    <w:link w:val="Naslov3Znak"/>
    <w:uiPriority w:val="1"/>
    <w:qFormat/>
    <w:pPr>
      <w:ind w:left="118"/>
      <w:outlineLvl w:val="2"/>
    </w:pPr>
    <w:rPr>
      <w:rFonts w:ascii="Arial" w:eastAsia="Arial" w:hAnsi="Arial"/>
      <w:b/>
      <w:bCs/>
    </w:rPr>
  </w:style>
  <w:style w:type="paragraph" w:styleId="Naslov4">
    <w:name w:val="heading 4"/>
    <w:basedOn w:val="Navaden"/>
    <w:link w:val="Naslov4Znak"/>
    <w:uiPriority w:val="1"/>
    <w:qFormat/>
    <w:pPr>
      <w:spacing w:before="55"/>
      <w:ind w:left="118"/>
      <w:outlineLvl w:val="3"/>
    </w:pPr>
    <w:rPr>
      <w:rFonts w:ascii="Arial" w:eastAsia="Arial" w:hAnsi="Arial"/>
      <w:b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39"/>
    <w:qFormat/>
    <w:pPr>
      <w:spacing w:before="151"/>
      <w:ind w:left="118"/>
    </w:pPr>
    <w:rPr>
      <w:rFonts w:ascii="Arial" w:eastAsia="Arial" w:hAnsi="Arial"/>
      <w:b/>
      <w:bCs/>
      <w:sz w:val="20"/>
      <w:szCs w:val="20"/>
    </w:rPr>
  </w:style>
  <w:style w:type="paragraph" w:styleId="Kazalovsebine2">
    <w:name w:val="toc 2"/>
    <w:basedOn w:val="Navaden"/>
    <w:uiPriority w:val="39"/>
    <w:qFormat/>
    <w:pPr>
      <w:spacing w:before="34"/>
      <w:ind w:left="826" w:hanging="487"/>
    </w:pPr>
    <w:rPr>
      <w:rFonts w:ascii="Arial" w:eastAsia="Arial" w:hAnsi="Arial"/>
      <w:sz w:val="20"/>
      <w:szCs w:val="20"/>
    </w:rPr>
  </w:style>
  <w:style w:type="paragraph" w:styleId="Telobesedila">
    <w:name w:val="Body Text"/>
    <w:basedOn w:val="Navaden"/>
    <w:uiPriority w:val="1"/>
    <w:qFormat/>
    <w:pPr>
      <w:ind w:left="478" w:hanging="360"/>
    </w:pPr>
    <w:rPr>
      <w:rFonts w:ascii="Arial" w:eastAsia="Arial" w:hAnsi="Arial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7E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7E77"/>
    <w:rPr>
      <w:rFonts w:ascii="Tahoma" w:hAnsi="Tahoma" w:cs="Tahoma"/>
      <w:sz w:val="16"/>
      <w:szCs w:val="16"/>
    </w:rPr>
  </w:style>
  <w:style w:type="paragraph" w:customStyle="1" w:styleId="tevilnatoka1">
    <w:name w:val="tevilnatoka1"/>
    <w:basedOn w:val="Navaden"/>
    <w:rsid w:val="00CA6689"/>
    <w:pPr>
      <w:widowControl/>
      <w:ind w:left="425" w:hanging="425"/>
      <w:jc w:val="both"/>
    </w:pPr>
    <w:rPr>
      <w:rFonts w:ascii="Arial" w:eastAsia="Times New Roman" w:hAnsi="Arial" w:cs="Arial"/>
      <w:lang w:val="sl-SI" w:eastAsia="sl-SI"/>
    </w:rPr>
  </w:style>
  <w:style w:type="character" w:styleId="Pripombasklic">
    <w:name w:val="annotation reference"/>
    <w:aliases w:val="Komentar - sklic"/>
    <w:basedOn w:val="Privzetapisavaodstavka"/>
    <w:uiPriority w:val="99"/>
    <w:semiHidden/>
    <w:unhideWhenUsed/>
    <w:rsid w:val="000F6554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0F6554"/>
    <w:rPr>
      <w:sz w:val="20"/>
      <w:szCs w:val="20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0F65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65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6554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E1E8F"/>
    <w:pPr>
      <w:widowControl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7EE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97EE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97EE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747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47D9"/>
  </w:style>
  <w:style w:type="paragraph" w:styleId="Noga">
    <w:name w:val="footer"/>
    <w:basedOn w:val="Navaden"/>
    <w:link w:val="NogaZnak"/>
    <w:uiPriority w:val="99"/>
    <w:unhideWhenUsed/>
    <w:rsid w:val="001747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747D9"/>
  </w:style>
  <w:style w:type="table" w:customStyle="1" w:styleId="TableNormal11">
    <w:name w:val="Table Normal11"/>
    <w:uiPriority w:val="2"/>
    <w:semiHidden/>
    <w:unhideWhenUsed/>
    <w:qFormat/>
    <w:rsid w:val="005013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A53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log1">
    <w:name w:val="Slog1"/>
    <w:uiPriority w:val="99"/>
    <w:rsid w:val="00563437"/>
    <w:pPr>
      <w:numPr>
        <w:numId w:val="1"/>
      </w:numPr>
    </w:pPr>
  </w:style>
  <w:style w:type="character" w:customStyle="1" w:styleId="Naslov4Znak">
    <w:name w:val="Naslov 4 Znak"/>
    <w:basedOn w:val="Privzetapisavaodstavka"/>
    <w:link w:val="Naslov4"/>
    <w:uiPriority w:val="1"/>
    <w:rsid w:val="0031018C"/>
    <w:rPr>
      <w:rFonts w:ascii="Arial" w:eastAsia="Arial" w:hAnsi="Arial"/>
      <w:b/>
      <w:bCs/>
      <w:i/>
    </w:rPr>
  </w:style>
  <w:style w:type="table" w:customStyle="1" w:styleId="TableNormal13">
    <w:name w:val="Table Normal13"/>
    <w:uiPriority w:val="2"/>
    <w:semiHidden/>
    <w:unhideWhenUsed/>
    <w:qFormat/>
    <w:rsid w:val="00DE5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vilnatoka">
    <w:name w:val="tevilnatoka"/>
    <w:basedOn w:val="Navaden"/>
    <w:rsid w:val="00CB1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customStyle="1" w:styleId="TableNormal2">
    <w:name w:val="Table Normal2"/>
    <w:uiPriority w:val="2"/>
    <w:semiHidden/>
    <w:unhideWhenUsed/>
    <w:qFormat/>
    <w:rsid w:val="00AA4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F1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138DE"/>
  </w:style>
  <w:style w:type="character" w:styleId="Hiperpovezava">
    <w:name w:val="Hyperlink"/>
    <w:basedOn w:val="Privzetapisavaodstavka"/>
    <w:uiPriority w:val="99"/>
    <w:unhideWhenUsed/>
    <w:rsid w:val="00E56A1F"/>
    <w:rPr>
      <w:color w:val="0000FF" w:themeColor="hyperlink"/>
      <w:u w:val="single"/>
    </w:rPr>
  </w:style>
  <w:style w:type="paragraph" w:customStyle="1" w:styleId="Pa4">
    <w:name w:val="Pa4"/>
    <w:basedOn w:val="Navaden"/>
    <w:next w:val="Navaden"/>
    <w:uiPriority w:val="99"/>
    <w:rsid w:val="00C3139A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03A6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45FB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EC18E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C18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6128D"/>
    <w:rPr>
      <w:rFonts w:ascii="Calibri" w:eastAsia="Calibri" w:hAnsi="Calibri" w:cs="Times New Roman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6128D"/>
    <w:rPr>
      <w:rFonts w:ascii="Calibri" w:eastAsia="Calibri" w:hAnsi="Calibri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F6128D"/>
    <w:rPr>
      <w:vertAlign w:val="superscript"/>
    </w:rPr>
  </w:style>
  <w:style w:type="table" w:customStyle="1" w:styleId="TableNormal3">
    <w:name w:val="Table Normal3"/>
    <w:uiPriority w:val="2"/>
    <w:semiHidden/>
    <w:unhideWhenUsed/>
    <w:qFormat/>
    <w:rsid w:val="0026503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6503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Znak">
    <w:name w:val="Naslov 3 Znak"/>
    <w:link w:val="Naslov3"/>
    <w:uiPriority w:val="1"/>
    <w:rsid w:val="00265039"/>
    <w:rPr>
      <w:rFonts w:ascii="Arial" w:eastAsia="Arial" w:hAnsi="Arial"/>
      <w:b/>
      <w:bCs/>
    </w:rPr>
  </w:style>
  <w:style w:type="paragraph" w:styleId="Kazalovsebine3">
    <w:name w:val="toc 3"/>
    <w:basedOn w:val="Navaden"/>
    <w:next w:val="Navaden"/>
    <w:autoRedefine/>
    <w:uiPriority w:val="39"/>
    <w:unhideWhenUsed/>
    <w:rsid w:val="00265039"/>
    <w:pPr>
      <w:ind w:left="440"/>
    </w:pPr>
    <w:rPr>
      <w:rFonts w:ascii="Calibri" w:eastAsia="Calibri" w:hAnsi="Calibri" w:cs="Calibri"/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265039"/>
    <w:pPr>
      <w:ind w:left="660"/>
    </w:pPr>
    <w:rPr>
      <w:rFonts w:ascii="Calibri" w:eastAsia="Calibri" w:hAnsi="Calibri" w:cs="Calibr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265039"/>
    <w:pPr>
      <w:ind w:left="880"/>
    </w:pPr>
    <w:rPr>
      <w:rFonts w:ascii="Calibri" w:eastAsia="Calibri" w:hAnsi="Calibri" w:cs="Calibr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265039"/>
    <w:pPr>
      <w:ind w:left="1100"/>
    </w:pPr>
    <w:rPr>
      <w:rFonts w:ascii="Calibri" w:eastAsia="Calibri" w:hAnsi="Calibri" w:cs="Calibr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265039"/>
    <w:pPr>
      <w:ind w:left="1320"/>
    </w:pPr>
    <w:rPr>
      <w:rFonts w:ascii="Calibri" w:eastAsia="Calibri" w:hAnsi="Calibri" w:cs="Calibr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265039"/>
    <w:pPr>
      <w:ind w:left="1540"/>
    </w:pPr>
    <w:rPr>
      <w:rFonts w:ascii="Calibri" w:eastAsia="Calibri" w:hAnsi="Calibri" w:cs="Calibr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265039"/>
    <w:pPr>
      <w:ind w:left="1760"/>
    </w:pPr>
    <w:rPr>
      <w:rFonts w:ascii="Calibri" w:eastAsia="Calibri" w:hAnsi="Calibri" w:cs="Calibr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1"/>
    <w:rsid w:val="00BA25FC"/>
    <w:rPr>
      <w:rFonts w:ascii="Arial" w:eastAsia="Arial" w:hAnsi="Arial"/>
      <w:b/>
      <w:bCs/>
      <w:sz w:val="28"/>
      <w:szCs w:val="28"/>
    </w:rPr>
  </w:style>
  <w:style w:type="paragraph" w:customStyle="1" w:styleId="Pravnapodlaga">
    <w:name w:val="Pravna podlaga"/>
    <w:basedOn w:val="Navaden"/>
    <w:link w:val="PravnapodlagaZnak"/>
    <w:qFormat/>
    <w:rsid w:val="004F7E33"/>
    <w:pPr>
      <w:widowControl/>
      <w:overflowPunct w:val="0"/>
      <w:autoSpaceDE w:val="0"/>
      <w:autoSpaceDN w:val="0"/>
      <w:adjustRightInd w:val="0"/>
      <w:spacing w:before="480"/>
      <w:ind w:firstLine="1021"/>
      <w:jc w:val="both"/>
      <w:textAlignment w:val="baseline"/>
    </w:pPr>
    <w:rPr>
      <w:rFonts w:ascii="Arial" w:eastAsia="Times New Roman" w:hAnsi="Arial" w:cs="Arial"/>
      <w:lang w:val="sl-SI" w:eastAsia="sl-SI"/>
    </w:rPr>
  </w:style>
  <w:style w:type="character" w:customStyle="1" w:styleId="PravnapodlagaZnak">
    <w:name w:val="Pravna podlaga Znak"/>
    <w:basedOn w:val="Privzetapisavaodstavka"/>
    <w:link w:val="Pravnapodlaga"/>
    <w:rsid w:val="004F7E33"/>
    <w:rPr>
      <w:rFonts w:ascii="Arial" w:eastAsia="Times New Roman" w:hAnsi="Arial" w:cs="Arial"/>
      <w:lang w:val="sl-SI" w:eastAsia="sl-SI"/>
    </w:rPr>
  </w:style>
  <w:style w:type="paragraph" w:customStyle="1" w:styleId="Default">
    <w:name w:val="Default"/>
    <w:rsid w:val="0017055F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90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7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8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89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95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4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92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5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10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21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5919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44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8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709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9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9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96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1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0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6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2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9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2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86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33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4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01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4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859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71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7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75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237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9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8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8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46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0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4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0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834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7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6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48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1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99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48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8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56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2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7300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3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5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3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50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97649D2AE3C14B8A7FF893DE071297" ma:contentTypeVersion="2" ma:contentTypeDescription="Ustvari nov dokument." ma:contentTypeScope="" ma:versionID="2e93e6d1c17894beeb2cff3ebcc8561c">
  <xsd:schema xmlns:xsd="http://www.w3.org/2001/XMLSchema" xmlns:xs="http://www.w3.org/2001/XMLSchema" xmlns:p="http://schemas.microsoft.com/office/2006/metadata/properties" xmlns:ns2="c0de5101-3f9c-492f-9aad-156f1eaa8a4a" targetNamespace="http://schemas.microsoft.com/office/2006/metadata/properties" ma:root="true" ma:fieldsID="54ecdd3ccf9e59b37d52759a95806efd" ns2:_="">
    <xsd:import namespace="c0de5101-3f9c-492f-9aad-156f1eaa8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e5101-3f9c-492f-9aad-156f1eaa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1B6EB-7ABC-40FE-A845-11742FD0BC71}">
  <ds:schemaRefs>
    <ds:schemaRef ds:uri="http://schemas.microsoft.com/office/2006/documentManagement/types"/>
    <ds:schemaRef ds:uri="c0de5101-3f9c-492f-9aad-156f1eaa8a4a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6141D8-8F3C-48D8-9527-161948E87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e5101-3f9c-492f-9aad-156f1eaa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D4969-34E0-4F25-93F4-A4BF56CB3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0749CF-7B39-405E-9885-9885BE2EB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1091</Words>
  <Characters>6797</Characters>
  <Application>Microsoft Office Word</Application>
  <DocSecurity>0</DocSecurity>
  <Lines>399</Lines>
  <Paragraphs>292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Ajda Lah</dc:creator>
  <cp:lastModifiedBy>Andreja Crnković</cp:lastModifiedBy>
  <cp:revision>12</cp:revision>
  <cp:lastPrinted>2022-10-04T07:40:00Z</cp:lastPrinted>
  <dcterms:created xsi:type="dcterms:W3CDTF">2022-11-18T13:06:00Z</dcterms:created>
  <dcterms:modified xsi:type="dcterms:W3CDTF">2022-11-18T13:25:00Z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2017-02-21T00:00:00Z</vt:filetime>
  </property>
  <property fmtid="{D5CDD505-2E9C-101B-9397-08002B2CF9AE}" pid="4" name="ContentTypeId">
    <vt:lpwstr>0x0101006997649D2AE3C14B8A7FF893DE071297</vt:lpwstr>
  </property>
</Properties>
</file>